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80" w:rsidRDefault="007A337C">
      <w:pPr>
        <w:pStyle w:val="BodyText"/>
        <w:spacing w:before="7"/>
        <w:rPr>
          <w:rFonts w:ascii="Times New Roman"/>
          <w:sz w:val="11"/>
        </w:rPr>
      </w:pPr>
      <w:r>
        <w:rPr>
          <w:noProof/>
          <w:lang w:val="en-GB" w:eastAsia="en-GB"/>
        </w:rPr>
        <w:drawing>
          <wp:anchor distT="0" distB="0" distL="114300" distR="114300" simplePos="0" relativeHeight="487589376" behindDoc="0" locked="0" layoutInCell="1" allowOverlap="1" wp14:anchorId="0B3D93D9" wp14:editId="545DB184">
            <wp:simplePos x="0" y="0"/>
            <wp:positionH relativeFrom="column">
              <wp:posOffset>294640</wp:posOffset>
            </wp:positionH>
            <wp:positionV relativeFrom="paragraph">
              <wp:posOffset>-660400</wp:posOffset>
            </wp:positionV>
            <wp:extent cx="532800" cy="56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800" cy="565200"/>
                    </a:xfrm>
                    <a:prstGeom prst="rect">
                      <a:avLst/>
                    </a:prstGeom>
                  </pic:spPr>
                </pic:pic>
              </a:graphicData>
            </a:graphic>
          </wp:anchor>
        </w:drawing>
      </w:r>
    </w:p>
    <w:p w:rsidR="00364460" w:rsidRDefault="00364460" w:rsidP="00364460">
      <w:pPr>
        <w:spacing w:line="670" w:lineRule="exact"/>
        <w:ind w:left="2389" w:hanging="829"/>
        <w:rPr>
          <w:rFonts w:ascii="Carlito"/>
          <w:b/>
          <w:sz w:val="56"/>
        </w:rPr>
      </w:pPr>
      <w:r>
        <w:rPr>
          <w:rFonts w:ascii="Carlito"/>
          <w:b/>
          <w:color w:val="2D75B6"/>
          <w:sz w:val="56"/>
        </w:rPr>
        <w:t>SEN INFORMATION REPORT</w:t>
      </w:r>
    </w:p>
    <w:p w:rsidR="007F4880" w:rsidRDefault="007F4880">
      <w:pPr>
        <w:pStyle w:val="BodyText"/>
        <w:spacing w:before="2"/>
        <w:rPr>
          <w:b/>
          <w:sz w:val="24"/>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266"/>
        </w:trPr>
        <w:tc>
          <w:tcPr>
            <w:tcW w:w="9018" w:type="dxa"/>
            <w:shd w:val="clear" w:color="auto" w:fill="9CC2E4"/>
          </w:tcPr>
          <w:p w:rsidR="007F4880" w:rsidRDefault="004F39E5">
            <w:pPr>
              <w:pStyle w:val="TableParagraph"/>
              <w:spacing w:line="246" w:lineRule="exact"/>
              <w:rPr>
                <w:b/>
              </w:rPr>
            </w:pPr>
            <w:r>
              <w:rPr>
                <w:b/>
              </w:rPr>
              <w:t>Introduction</w:t>
            </w:r>
          </w:p>
        </w:tc>
      </w:tr>
      <w:tr w:rsidR="007F4880">
        <w:trPr>
          <w:trHeight w:val="2654"/>
        </w:trPr>
        <w:tc>
          <w:tcPr>
            <w:tcW w:w="9018" w:type="dxa"/>
            <w:tcBorders>
              <w:bottom w:val="single" w:sz="6" w:space="0" w:color="000000"/>
            </w:tcBorders>
            <w:shd w:val="clear" w:color="auto" w:fill="DEEAF6"/>
          </w:tcPr>
          <w:p w:rsidR="007C4C6F" w:rsidRDefault="007C4C6F" w:rsidP="007A337C">
            <w:pPr>
              <w:pStyle w:val="TableParagraph"/>
              <w:ind w:right="205"/>
            </w:pPr>
          </w:p>
          <w:p w:rsidR="007F4880" w:rsidRDefault="007A337C" w:rsidP="007A337C">
            <w:pPr>
              <w:pStyle w:val="TableParagraph"/>
              <w:ind w:right="205"/>
            </w:pPr>
            <w:proofErr w:type="spellStart"/>
            <w:r>
              <w:t>Randwick</w:t>
            </w:r>
            <w:proofErr w:type="spellEnd"/>
            <w:r>
              <w:t xml:space="preserve"> C of E Primary</w:t>
            </w:r>
            <w:r w:rsidR="004F39E5">
              <w:t xml:space="preserve"> School values the contribution that every child makes and is supported by the Local Authority to ensure that all pupils, regardless of their specific needs, make the best possible progress. The school seeks to raise the achievement, remove barriers to learning and increase physical and curricular access for all. All children and young people with Special Educational Needs or Disabilities (SEND) are valued, respected and considered equal members of the school. As such, provision for pupils with SEND is a matter for the school as a whole. All teachers are teachers of pupils with SEND. The Governing Body, Head teacher, SENCO and all other members of staff are responsible for</w:t>
            </w:r>
            <w:r>
              <w:t xml:space="preserve"> </w:t>
            </w:r>
            <w:r w:rsidR="004F39E5">
              <w:t>teaching children with SEND. This local offer is in line with the school SEND policy, which can be accessed via the website or by contacting the school office.</w:t>
            </w:r>
          </w:p>
          <w:p w:rsidR="007C4C6F" w:rsidRDefault="007C4C6F" w:rsidP="007A337C">
            <w:pPr>
              <w:pStyle w:val="TableParagraph"/>
              <w:ind w:right="205"/>
            </w:pPr>
          </w:p>
        </w:tc>
      </w:tr>
    </w:tbl>
    <w:p w:rsidR="007F4880" w:rsidRDefault="007F4880">
      <w:pPr>
        <w:pStyle w:val="BodyText"/>
        <w:spacing w:after="1"/>
        <w:rPr>
          <w:b/>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530"/>
        </w:trPr>
        <w:tc>
          <w:tcPr>
            <w:tcW w:w="9018" w:type="dxa"/>
            <w:shd w:val="clear" w:color="auto" w:fill="9CC2E4"/>
          </w:tcPr>
          <w:p w:rsidR="007F4880" w:rsidRDefault="004F39E5">
            <w:pPr>
              <w:pStyle w:val="TableParagraph"/>
              <w:spacing w:before="7" w:line="264" w:lineRule="exact"/>
              <w:ind w:right="495"/>
              <w:rPr>
                <w:b/>
              </w:rPr>
            </w:pPr>
            <w:r>
              <w:rPr>
                <w:b/>
              </w:rPr>
              <w:t>Who are the best people to talk to in this school about my child’s difficulties with learning/Special Educational Needs or Disability (SEND)?</w:t>
            </w:r>
          </w:p>
        </w:tc>
      </w:tr>
      <w:tr w:rsidR="007F4880">
        <w:trPr>
          <w:trHeight w:val="8760"/>
        </w:trPr>
        <w:tc>
          <w:tcPr>
            <w:tcW w:w="9018" w:type="dxa"/>
            <w:shd w:val="clear" w:color="auto" w:fill="DEEAF6"/>
          </w:tcPr>
          <w:p w:rsidR="007C4C6F" w:rsidRDefault="007C4C6F">
            <w:pPr>
              <w:pStyle w:val="TableParagraph"/>
              <w:spacing w:line="259" w:lineRule="exact"/>
              <w:rPr>
                <w:b/>
              </w:rPr>
            </w:pPr>
          </w:p>
          <w:p w:rsidR="007F4880" w:rsidRDefault="004F39E5">
            <w:pPr>
              <w:pStyle w:val="TableParagraph"/>
              <w:spacing w:line="259" w:lineRule="exact"/>
              <w:rPr>
                <w:b/>
              </w:rPr>
            </w:pPr>
            <w:r>
              <w:rPr>
                <w:b/>
              </w:rPr>
              <w:t>Special Educational Needs and Disability Coordinator (</w:t>
            </w:r>
            <w:proofErr w:type="spellStart"/>
            <w:r>
              <w:rPr>
                <w:b/>
              </w:rPr>
              <w:t>SENDCo</w:t>
            </w:r>
            <w:proofErr w:type="spellEnd"/>
            <w:r>
              <w:rPr>
                <w:b/>
              </w:rPr>
              <w:t>)</w:t>
            </w:r>
          </w:p>
          <w:p w:rsidR="007F4880" w:rsidRDefault="007A337C">
            <w:pPr>
              <w:pStyle w:val="TableParagraph"/>
              <w:spacing w:before="1"/>
              <w:ind w:right="476"/>
            </w:pPr>
            <w:r>
              <w:t>Randwick C of E Primary School</w:t>
            </w:r>
            <w:r w:rsidR="004F39E5">
              <w:t xml:space="preserve"> SENDCO is </w:t>
            </w:r>
            <w:proofErr w:type="spellStart"/>
            <w:r w:rsidR="00064BFD">
              <w:t>Mrs</w:t>
            </w:r>
            <w:proofErr w:type="spellEnd"/>
            <w:r w:rsidR="00064BFD">
              <w:t xml:space="preserve"> Louise Healey</w:t>
            </w:r>
            <w:r w:rsidR="004F39E5">
              <w:t xml:space="preserve">. </w:t>
            </w:r>
            <w:r w:rsidR="00064BFD">
              <w:t>Sh</w:t>
            </w:r>
            <w:r w:rsidR="004F39E5">
              <w:t>e has responsibility for the overall man</w:t>
            </w:r>
            <w:r>
              <w:t xml:space="preserve">agement of SEND in the school. </w:t>
            </w:r>
            <w:r w:rsidR="00064BFD">
              <w:t>Sh</w:t>
            </w:r>
            <w:r w:rsidR="004F39E5">
              <w:t xml:space="preserve">e </w:t>
            </w:r>
            <w:r>
              <w:t xml:space="preserve">is </w:t>
            </w:r>
            <w:r w:rsidR="004F39E5">
              <w:t>responsible for:</w:t>
            </w:r>
          </w:p>
          <w:p w:rsidR="007F4880" w:rsidRDefault="004F39E5">
            <w:pPr>
              <w:pStyle w:val="TableParagraph"/>
              <w:numPr>
                <w:ilvl w:val="0"/>
                <w:numId w:val="13"/>
              </w:numPr>
              <w:tabs>
                <w:tab w:val="left" w:pos="257"/>
              </w:tabs>
              <w:ind w:right="316" w:firstLine="0"/>
            </w:pPr>
            <w:r>
              <w:t>Co-</w:t>
            </w:r>
            <w:proofErr w:type="spellStart"/>
            <w:r>
              <w:t>ordinating</w:t>
            </w:r>
            <w:proofErr w:type="spellEnd"/>
            <w:r>
              <w:t xml:space="preserve"> all the support for children with SEND needs and developing the school’s SEND policy to make sure the needs of these children are being</w:t>
            </w:r>
            <w:r>
              <w:rPr>
                <w:spacing w:val="-9"/>
              </w:rPr>
              <w:t xml:space="preserve"> </w:t>
            </w:r>
            <w:r>
              <w:t>met</w:t>
            </w:r>
          </w:p>
          <w:p w:rsidR="007F4880" w:rsidRDefault="004F39E5">
            <w:pPr>
              <w:pStyle w:val="TableParagraph"/>
              <w:numPr>
                <w:ilvl w:val="0"/>
                <w:numId w:val="13"/>
              </w:numPr>
              <w:tabs>
                <w:tab w:val="left" w:pos="257"/>
              </w:tabs>
              <w:ind w:right="724" w:firstLine="0"/>
            </w:pPr>
            <w:r>
              <w:t>Ensuring that parents of children with SEND are involved in supporting their</w:t>
            </w:r>
            <w:r>
              <w:rPr>
                <w:spacing w:val="-41"/>
              </w:rPr>
              <w:t xml:space="preserve"> </w:t>
            </w:r>
            <w:r>
              <w:t>child’s learning, are kept informed regarding the support that their child is getting and are involved in reviewing how things are</w:t>
            </w:r>
            <w:r>
              <w:rPr>
                <w:spacing w:val="-5"/>
              </w:rPr>
              <w:t xml:space="preserve"> </w:t>
            </w:r>
            <w:r>
              <w:t>going.</w:t>
            </w:r>
          </w:p>
          <w:p w:rsidR="007F4880" w:rsidRDefault="004F39E5">
            <w:pPr>
              <w:pStyle w:val="TableParagraph"/>
              <w:numPr>
                <w:ilvl w:val="0"/>
                <w:numId w:val="13"/>
              </w:numPr>
              <w:tabs>
                <w:tab w:val="left" w:pos="257"/>
              </w:tabs>
              <w:ind w:right="344" w:firstLine="0"/>
            </w:pPr>
            <w:r>
              <w:t>Liaising with outside agencies, which may come and support your child’s learning (e.g. Speech and</w:t>
            </w:r>
            <w:r>
              <w:rPr>
                <w:spacing w:val="-1"/>
              </w:rPr>
              <w:t xml:space="preserve"> </w:t>
            </w:r>
            <w:r>
              <w:t>Language</w:t>
            </w:r>
            <w:r w:rsidR="007A337C">
              <w:t>, Advisory Teaching Service</w:t>
            </w:r>
            <w:r>
              <w:t>)</w:t>
            </w:r>
          </w:p>
          <w:p w:rsidR="007F4880" w:rsidRDefault="004F39E5">
            <w:pPr>
              <w:pStyle w:val="TableParagraph"/>
              <w:numPr>
                <w:ilvl w:val="0"/>
                <w:numId w:val="13"/>
              </w:numPr>
              <w:tabs>
                <w:tab w:val="left" w:pos="257"/>
              </w:tabs>
              <w:ind w:right="596" w:firstLine="0"/>
            </w:pPr>
            <w:r>
              <w:t>Updating the school’s SEND register and making sure that there are records of each child’s progress and learning</w:t>
            </w:r>
            <w:r>
              <w:rPr>
                <w:spacing w:val="-2"/>
              </w:rPr>
              <w:t xml:space="preserve"> </w:t>
            </w:r>
            <w:r>
              <w:t>needs</w:t>
            </w:r>
          </w:p>
          <w:p w:rsidR="007F4880" w:rsidRDefault="004F39E5">
            <w:pPr>
              <w:pStyle w:val="TableParagraph"/>
              <w:numPr>
                <w:ilvl w:val="0"/>
                <w:numId w:val="13"/>
              </w:numPr>
              <w:tabs>
                <w:tab w:val="left" w:pos="257"/>
              </w:tabs>
              <w:ind w:right="288" w:firstLine="0"/>
            </w:pPr>
            <w:r>
              <w:t>Providing support for other staff in the school so that they can help children with SEND in the school to achieve the best progress</w:t>
            </w:r>
            <w:r>
              <w:rPr>
                <w:spacing w:val="-4"/>
              </w:rPr>
              <w:t xml:space="preserve"> </w:t>
            </w:r>
            <w:r>
              <w:t>possible</w:t>
            </w:r>
          </w:p>
          <w:p w:rsidR="007F4880" w:rsidRDefault="004F39E5">
            <w:pPr>
              <w:pStyle w:val="TableParagraph"/>
              <w:numPr>
                <w:ilvl w:val="0"/>
                <w:numId w:val="13"/>
              </w:numPr>
              <w:tabs>
                <w:tab w:val="left" w:pos="257"/>
              </w:tabs>
              <w:ind w:right="660" w:firstLine="0"/>
            </w:pPr>
            <w:r>
              <w:t>Working with class teachers, parents, children and other professionals to write EHC (Education, Health and Care)</w:t>
            </w:r>
            <w:r>
              <w:rPr>
                <w:spacing w:val="-3"/>
              </w:rPr>
              <w:t xml:space="preserve"> </w:t>
            </w:r>
            <w:r>
              <w:t>plans</w:t>
            </w:r>
          </w:p>
          <w:p w:rsidR="007F4880" w:rsidRDefault="007F4880">
            <w:pPr>
              <w:pStyle w:val="TableParagraph"/>
              <w:spacing w:before="11"/>
              <w:ind w:left="0"/>
              <w:rPr>
                <w:b/>
                <w:sz w:val="21"/>
              </w:rPr>
            </w:pPr>
          </w:p>
          <w:p w:rsidR="007F4880" w:rsidRDefault="004F39E5">
            <w:pPr>
              <w:pStyle w:val="TableParagraph"/>
              <w:rPr>
                <w:b/>
              </w:rPr>
            </w:pPr>
            <w:r>
              <w:rPr>
                <w:b/>
              </w:rPr>
              <w:t>Class Teacher</w:t>
            </w:r>
          </w:p>
          <w:p w:rsidR="007F4880" w:rsidRDefault="004F39E5">
            <w:pPr>
              <w:pStyle w:val="TableParagraph"/>
              <w:spacing w:before="1"/>
            </w:pPr>
            <w:r>
              <w:t>The Class Teacher is responsible for:</w:t>
            </w:r>
          </w:p>
          <w:p w:rsidR="007F4880" w:rsidRDefault="004F39E5">
            <w:pPr>
              <w:pStyle w:val="TableParagraph"/>
              <w:numPr>
                <w:ilvl w:val="0"/>
                <w:numId w:val="13"/>
              </w:numPr>
              <w:tabs>
                <w:tab w:val="left" w:pos="257"/>
              </w:tabs>
              <w:spacing w:before="1"/>
              <w:ind w:right="407" w:firstLine="0"/>
            </w:pPr>
            <w:r>
              <w:t>Keeping appropriate records on your child and his/her progress, which can be used to identify areas of</w:t>
            </w:r>
            <w:r>
              <w:rPr>
                <w:spacing w:val="-1"/>
              </w:rPr>
              <w:t xml:space="preserve"> </w:t>
            </w:r>
            <w:r>
              <w:t>support</w:t>
            </w:r>
          </w:p>
          <w:p w:rsidR="007F4880" w:rsidRDefault="004F39E5">
            <w:pPr>
              <w:pStyle w:val="TableParagraph"/>
              <w:numPr>
                <w:ilvl w:val="0"/>
                <w:numId w:val="13"/>
              </w:numPr>
              <w:tabs>
                <w:tab w:val="left" w:pos="257"/>
              </w:tabs>
              <w:ind w:right="417" w:firstLine="0"/>
            </w:pPr>
            <w:r>
              <w:t xml:space="preserve">Working with the </w:t>
            </w:r>
            <w:proofErr w:type="spellStart"/>
            <w:r>
              <w:t>SENDCo</w:t>
            </w:r>
            <w:proofErr w:type="spellEnd"/>
            <w:r>
              <w:t xml:space="preserve"> and identifying, planning and delivering any additional help that your child may</w:t>
            </w:r>
            <w:r>
              <w:rPr>
                <w:spacing w:val="-2"/>
              </w:rPr>
              <w:t xml:space="preserve"> </w:t>
            </w:r>
            <w:r>
              <w:t>need</w:t>
            </w:r>
          </w:p>
          <w:p w:rsidR="007F4880" w:rsidRDefault="004F39E5">
            <w:pPr>
              <w:pStyle w:val="TableParagraph"/>
              <w:numPr>
                <w:ilvl w:val="0"/>
                <w:numId w:val="13"/>
              </w:numPr>
              <w:tabs>
                <w:tab w:val="left" w:pos="257"/>
              </w:tabs>
              <w:spacing w:line="265" w:lineRule="exact"/>
              <w:ind w:left="256" w:hanging="150"/>
            </w:pPr>
            <w:r>
              <w:t xml:space="preserve">Working with the </w:t>
            </w:r>
            <w:proofErr w:type="spellStart"/>
            <w:r>
              <w:t>SENDCo</w:t>
            </w:r>
            <w:proofErr w:type="spellEnd"/>
            <w:r>
              <w:t xml:space="preserve"> to share and review assessment and progress</w:t>
            </w:r>
            <w:r>
              <w:rPr>
                <w:spacing w:val="-21"/>
              </w:rPr>
              <w:t xml:space="preserve"> </w:t>
            </w:r>
            <w:r>
              <w:t>information</w:t>
            </w:r>
          </w:p>
          <w:p w:rsidR="007F4880" w:rsidRDefault="004F39E5">
            <w:pPr>
              <w:pStyle w:val="TableParagraph"/>
              <w:numPr>
                <w:ilvl w:val="0"/>
                <w:numId w:val="13"/>
              </w:numPr>
              <w:tabs>
                <w:tab w:val="left" w:pos="257"/>
              </w:tabs>
              <w:spacing w:line="265" w:lineRule="exact"/>
              <w:ind w:left="256" w:hanging="150"/>
            </w:pPr>
            <w:r>
              <w:t>Informing you of progress at Parent’s</w:t>
            </w:r>
            <w:r>
              <w:rPr>
                <w:spacing w:val="-7"/>
              </w:rPr>
              <w:t xml:space="preserve"> </w:t>
            </w:r>
            <w:r>
              <w:t>Evenings</w:t>
            </w:r>
          </w:p>
          <w:p w:rsidR="007F4880" w:rsidRDefault="004F39E5">
            <w:pPr>
              <w:pStyle w:val="TableParagraph"/>
              <w:numPr>
                <w:ilvl w:val="0"/>
                <w:numId w:val="13"/>
              </w:numPr>
              <w:tabs>
                <w:tab w:val="left" w:pos="257"/>
              </w:tabs>
              <w:ind w:right="187" w:firstLine="0"/>
            </w:pPr>
            <w:r>
              <w:t>Ensuring that all additional adults working with your child in school are helped to deliver the planned work for your child, so he/she can achieve the best possible</w:t>
            </w:r>
            <w:r>
              <w:rPr>
                <w:spacing w:val="-22"/>
              </w:rPr>
              <w:t xml:space="preserve"> </w:t>
            </w:r>
            <w:r>
              <w:t>progress.</w:t>
            </w:r>
          </w:p>
          <w:p w:rsidR="007F4880" w:rsidRDefault="004F39E5">
            <w:pPr>
              <w:pStyle w:val="TableParagraph"/>
              <w:numPr>
                <w:ilvl w:val="0"/>
                <w:numId w:val="13"/>
              </w:numPr>
              <w:tabs>
                <w:tab w:val="left" w:pos="257"/>
              </w:tabs>
              <w:spacing w:before="1" w:line="265" w:lineRule="exact"/>
              <w:ind w:left="256" w:hanging="150"/>
            </w:pPr>
            <w:r>
              <w:t>Working with outside agencies which may offer advice and help to support your</w:t>
            </w:r>
            <w:r>
              <w:rPr>
                <w:spacing w:val="-18"/>
              </w:rPr>
              <w:t xml:space="preserve"> </w:t>
            </w:r>
            <w:r>
              <w:t>child</w:t>
            </w:r>
          </w:p>
          <w:p w:rsidR="007F4880" w:rsidRDefault="004F39E5">
            <w:pPr>
              <w:pStyle w:val="TableParagraph"/>
              <w:numPr>
                <w:ilvl w:val="0"/>
                <w:numId w:val="13"/>
              </w:numPr>
              <w:tabs>
                <w:tab w:val="left" w:pos="257"/>
              </w:tabs>
              <w:spacing w:line="265" w:lineRule="exact"/>
              <w:ind w:left="256" w:hanging="150"/>
            </w:pPr>
            <w:r>
              <w:t>Ensuring that the school’s SEND policy is</w:t>
            </w:r>
            <w:r>
              <w:rPr>
                <w:spacing w:val="-6"/>
              </w:rPr>
              <w:t xml:space="preserve"> </w:t>
            </w:r>
            <w:r>
              <w:t>followed.</w:t>
            </w:r>
          </w:p>
        </w:tc>
      </w:tr>
    </w:tbl>
    <w:p w:rsidR="007F4880" w:rsidRDefault="007F4880">
      <w:pPr>
        <w:spacing w:line="265" w:lineRule="exact"/>
        <w:sectPr w:rsidR="007F4880">
          <w:headerReference w:type="default" r:id="rId8"/>
          <w:type w:val="continuous"/>
          <w:pgSz w:w="11910" w:h="16840"/>
          <w:pgMar w:top="1640" w:right="1320" w:bottom="280" w:left="520" w:header="371" w:footer="720" w:gutter="0"/>
          <w:cols w:space="720"/>
        </w:sectPr>
      </w:pPr>
    </w:p>
    <w:p w:rsidR="007F4880" w:rsidRDefault="007F4880">
      <w:pPr>
        <w:pStyle w:val="BodyText"/>
        <w:spacing w:before="3"/>
        <w:rPr>
          <w:b/>
          <w:sz w:val="2"/>
        </w:rPr>
      </w:pPr>
    </w:p>
    <w:p w:rsidR="007F4880" w:rsidRDefault="004F39E5">
      <w:pPr>
        <w:pStyle w:val="BodyText"/>
        <w:ind w:left="920"/>
        <w:rPr>
          <w:sz w:val="20"/>
        </w:rPr>
      </w:pPr>
      <w:r>
        <w:rPr>
          <w:noProof/>
          <w:sz w:val="20"/>
          <w:lang w:val="en-GB" w:eastAsia="en-GB"/>
        </w:rPr>
        <mc:AlternateContent>
          <mc:Choice Requires="wps">
            <w:drawing>
              <wp:inline distT="0" distB="0" distL="0" distR="0">
                <wp:extent cx="5727065" cy="1581150"/>
                <wp:effectExtent l="0" t="0" r="26035" b="1905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581150"/>
                        </a:xfrm>
                        <a:prstGeom prst="rect">
                          <a:avLst/>
                        </a:prstGeom>
                        <a:solidFill>
                          <a:srgbClr val="DEEAF6"/>
                        </a:solidFill>
                        <a:ln w="6097">
                          <a:solidFill>
                            <a:srgbClr val="000000"/>
                          </a:solidFill>
                          <a:prstDash val="solid"/>
                          <a:miter lim="800000"/>
                          <a:headEnd/>
                          <a:tailEnd/>
                        </a:ln>
                      </wps:spPr>
                      <wps:txbx>
                        <w:txbxContent>
                          <w:p w:rsidR="007F4880" w:rsidRDefault="004F39E5">
                            <w:pPr>
                              <w:spacing w:line="263" w:lineRule="exact"/>
                              <w:ind w:left="103"/>
                              <w:rPr>
                                <w:b/>
                              </w:rPr>
                            </w:pPr>
                            <w:proofErr w:type="spellStart"/>
                            <w:r>
                              <w:rPr>
                                <w:b/>
                              </w:rPr>
                              <w:t>Headteacher</w:t>
                            </w:r>
                            <w:proofErr w:type="spellEnd"/>
                          </w:p>
                          <w:p w:rsidR="00DB044B" w:rsidRDefault="00DB044B">
                            <w:pPr>
                              <w:pStyle w:val="BodyText"/>
                              <w:spacing w:line="265" w:lineRule="exact"/>
                              <w:ind w:left="103"/>
                            </w:pPr>
                          </w:p>
                          <w:p w:rsidR="007F4880" w:rsidRDefault="004F39E5">
                            <w:pPr>
                              <w:pStyle w:val="BodyText"/>
                              <w:spacing w:line="265" w:lineRule="exact"/>
                              <w:ind w:left="103"/>
                            </w:pPr>
                            <w:r>
                              <w:t xml:space="preserve">The </w:t>
                            </w:r>
                            <w:proofErr w:type="spellStart"/>
                            <w:r>
                              <w:t>Headteacher</w:t>
                            </w:r>
                            <w:proofErr w:type="spellEnd"/>
                            <w:r>
                              <w:t xml:space="preserve"> is responsible for:</w:t>
                            </w:r>
                          </w:p>
                          <w:p w:rsidR="007F4880" w:rsidRDefault="004F39E5">
                            <w:pPr>
                              <w:pStyle w:val="BodyText"/>
                              <w:numPr>
                                <w:ilvl w:val="0"/>
                                <w:numId w:val="12"/>
                              </w:numPr>
                              <w:tabs>
                                <w:tab w:val="left" w:pos="252"/>
                              </w:tabs>
                              <w:spacing w:before="1"/>
                              <w:ind w:right="772" w:firstLine="0"/>
                            </w:pPr>
                            <w:r>
                              <w:t>The day to day management of all aspects of the school, including the support for children with</w:t>
                            </w:r>
                            <w:r>
                              <w:rPr>
                                <w:spacing w:val="-2"/>
                              </w:rPr>
                              <w:t xml:space="preserve"> </w:t>
                            </w:r>
                            <w:r>
                              <w:t>SEND</w:t>
                            </w:r>
                          </w:p>
                          <w:p w:rsidR="007F4880" w:rsidRDefault="004F39E5">
                            <w:pPr>
                              <w:pStyle w:val="BodyText"/>
                              <w:numPr>
                                <w:ilvl w:val="0"/>
                                <w:numId w:val="12"/>
                              </w:numPr>
                              <w:tabs>
                                <w:tab w:val="left" w:pos="252"/>
                              </w:tabs>
                              <w:spacing w:line="265" w:lineRule="exact"/>
                              <w:ind w:left="252"/>
                            </w:pPr>
                            <w:r>
                              <w:t>Ensuring that the needs of pupils with SEND are</w:t>
                            </w:r>
                            <w:r>
                              <w:rPr>
                                <w:spacing w:val="-7"/>
                              </w:rPr>
                              <w:t xml:space="preserve"> </w:t>
                            </w:r>
                            <w:r>
                              <w:t>met</w:t>
                            </w:r>
                          </w:p>
                          <w:p w:rsidR="007F4880" w:rsidRDefault="004F39E5">
                            <w:pPr>
                              <w:pStyle w:val="BodyText"/>
                              <w:numPr>
                                <w:ilvl w:val="0"/>
                                <w:numId w:val="12"/>
                              </w:numPr>
                              <w:tabs>
                                <w:tab w:val="left" w:pos="252"/>
                              </w:tabs>
                              <w:ind w:left="252"/>
                            </w:pPr>
                            <w:r>
                              <w:t>Keeping the Governing Body up to date about any issues in the school relating to</w:t>
                            </w:r>
                            <w:r>
                              <w:rPr>
                                <w:spacing w:val="-24"/>
                              </w:rPr>
                              <w:t xml:space="preserve"> </w:t>
                            </w:r>
                            <w:r>
                              <w:t>SEND</w:t>
                            </w:r>
                          </w:p>
                          <w:p w:rsidR="007F4880" w:rsidRDefault="004F39E5">
                            <w:pPr>
                              <w:pStyle w:val="BodyText"/>
                              <w:numPr>
                                <w:ilvl w:val="0"/>
                                <w:numId w:val="12"/>
                              </w:numPr>
                              <w:tabs>
                                <w:tab w:val="left" w:pos="252"/>
                              </w:tabs>
                              <w:spacing w:before="1"/>
                              <w:ind w:right="461" w:firstLine="0"/>
                            </w:pPr>
                            <w:r>
                              <w:t>Working with the school’s finance officer and Governors to plan and spend money for children with SEND effectively, monitoring the impact of such</w:t>
                            </w:r>
                            <w:r>
                              <w:rPr>
                                <w:spacing w:val="-10"/>
                              </w:rPr>
                              <w:t xml:space="preserve"> </w:t>
                            </w:r>
                            <w:r>
                              <w:t>spending.</w:t>
                            </w:r>
                          </w:p>
                          <w:p w:rsidR="007C4C6F" w:rsidRDefault="007C4C6F">
                            <w:pPr>
                              <w:pStyle w:val="BodyText"/>
                              <w:numPr>
                                <w:ilvl w:val="0"/>
                                <w:numId w:val="12"/>
                              </w:numPr>
                              <w:tabs>
                                <w:tab w:val="left" w:pos="252"/>
                              </w:tabs>
                              <w:spacing w:before="1"/>
                              <w:ind w:right="461" w:firstLine="0"/>
                            </w:pPr>
                          </w:p>
                          <w:p w:rsidR="007C4C6F" w:rsidRDefault="007C4C6F">
                            <w:pPr>
                              <w:pStyle w:val="BodyText"/>
                              <w:numPr>
                                <w:ilvl w:val="0"/>
                                <w:numId w:val="12"/>
                              </w:numPr>
                              <w:tabs>
                                <w:tab w:val="left" w:pos="252"/>
                              </w:tabs>
                              <w:spacing w:before="1"/>
                              <w:ind w:right="461" w:firstLine="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50.9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88MQIAAFoEAAAOAAAAZHJzL2Uyb0RvYy54bWysVNuO0zAQfUfiHyy/06SV2i5R01XpBSEt&#10;F2mXD5g6TmPheIztNilfz9hpy7KIF0QerLE9czxzzkwW932r2Uk6r9CUfDzKOZNGYKXMoeRfn3Zv&#10;7jjzAUwFGo0s+Vl6fr98/WrR2UJOsEFdSccIxPiisyVvQrBFlnnRyBb8CK00dFmjayHQ1h2yykFH&#10;6K3OJnk+yzp0lXUopPd0uhku+TLh17UU4XNdexmYLjnlFtLq0rqPa7ZcQHFwYBslLmnAP2TRgjL0&#10;6A1qAwHY0ak/oFolHHqsw0hgm2FdKyFTDVTNOH9RzWMDVqZaiBxvbzT5/wcrPp2+OKaqkpNQBlqS&#10;6En2gb3Dns0iO531BTk9WnILPR2TyqlSbx9QfPPM4LoBc5Ar57BrJFSU3ThGZs9CBxwfQfbdR6zo&#10;GTgGTEB97dpIHZHBCJ1UOt+UiakIOpzOJ/N8NuVM0N14ejceT5N2GRTXcOt8eC+xZdEouSPpEzyc&#10;HnyI6UBxdYmvedSq2imt08Yd9mvt2AmoTTbb7WqXaqeQ39y0YV3JZ/nb+cDAXyHy9CUSXkDEFDbg&#10;m+GphD70YKsCDYJWLSlxi4YiEro1VWrTAEoPNiWmzYXhSOpAb+j3/UWxPVZn4trh0PA0oGQ06H5w&#10;1lGzl9x/P4KTnOkPhvSKk3E13NXYXw0wgkJLHjgbzHUYJuhonTo0hDx0hMEVaVqrxHYUf8jikic1&#10;cBLhMmxxQp7vk9evX8LyJwAAAP//AwBQSwMEFAAGAAgAAAAhAFbFDwHcAAAABQEAAA8AAABkcnMv&#10;ZG93bnJldi54bWxMj0FLxDAQhe+C/yGM4EXcZBcRW5suKijInnZ19Zo2s20xmZQm29Z/7+hlvQw8&#10;3uO9b4r17J0YcYhdIA3LhQKBVAfbUaPh/e35+g5ETIascYFQwzdGWJfnZ4XJbZhoi+MuNYJLKOZG&#10;Q5tSn0sZ6xa9iYvQI7F3CIM3ieXQSDuYicu9kyulbqU3HfFCa3p8arH+2h29hs1js//oDlfjy2s1&#10;Jb/5dPutdVpfXswP9yASzukUhl98RoeSmapwJBuF08CPpL/LXqaWGYhKw+omUyDLQv6nL38AAAD/&#10;/wMAUEsBAi0AFAAGAAgAAAAhALaDOJL+AAAA4QEAABMAAAAAAAAAAAAAAAAAAAAAAFtDb250ZW50&#10;X1R5cGVzXS54bWxQSwECLQAUAAYACAAAACEAOP0h/9YAAACUAQAACwAAAAAAAAAAAAAAAAAvAQAA&#10;X3JlbHMvLnJlbHNQSwECLQAUAAYACAAAACEAIcV/PDECAABaBAAADgAAAAAAAAAAAAAAAAAuAgAA&#10;ZHJzL2Uyb0RvYy54bWxQSwECLQAUAAYACAAAACEAVsUPAdwAAAAFAQAADwAAAAAAAAAAAAAAAACL&#10;BAAAZHJzL2Rvd25yZXYueG1sUEsFBgAAAAAEAAQA8wAAAJQFAAAAAA==&#10;" fillcolor="#deeaf6" strokeweight=".16936mm">
                <v:textbox inset="0,0,0,0">
                  <w:txbxContent>
                    <w:p w:rsidR="007F4880" w:rsidRDefault="004F39E5">
                      <w:pPr>
                        <w:spacing w:line="263" w:lineRule="exact"/>
                        <w:ind w:left="103"/>
                        <w:rPr>
                          <w:b/>
                        </w:rPr>
                      </w:pPr>
                      <w:proofErr w:type="spellStart"/>
                      <w:r>
                        <w:rPr>
                          <w:b/>
                        </w:rPr>
                        <w:t>Headteacher</w:t>
                      </w:r>
                      <w:proofErr w:type="spellEnd"/>
                    </w:p>
                    <w:p w:rsidR="00DB044B" w:rsidRDefault="00DB044B">
                      <w:pPr>
                        <w:pStyle w:val="BodyText"/>
                        <w:spacing w:line="265" w:lineRule="exact"/>
                        <w:ind w:left="103"/>
                      </w:pPr>
                    </w:p>
                    <w:p w:rsidR="007F4880" w:rsidRDefault="004F39E5">
                      <w:pPr>
                        <w:pStyle w:val="BodyText"/>
                        <w:spacing w:line="265" w:lineRule="exact"/>
                        <w:ind w:left="103"/>
                      </w:pPr>
                      <w:r>
                        <w:t xml:space="preserve">The </w:t>
                      </w:r>
                      <w:proofErr w:type="spellStart"/>
                      <w:r>
                        <w:t>Headteacher</w:t>
                      </w:r>
                      <w:proofErr w:type="spellEnd"/>
                      <w:r>
                        <w:t xml:space="preserve"> is responsible for:</w:t>
                      </w:r>
                    </w:p>
                    <w:p w:rsidR="007F4880" w:rsidRDefault="004F39E5">
                      <w:pPr>
                        <w:pStyle w:val="BodyText"/>
                        <w:numPr>
                          <w:ilvl w:val="0"/>
                          <w:numId w:val="12"/>
                        </w:numPr>
                        <w:tabs>
                          <w:tab w:val="left" w:pos="252"/>
                        </w:tabs>
                        <w:spacing w:before="1"/>
                        <w:ind w:right="772" w:firstLine="0"/>
                      </w:pPr>
                      <w:r>
                        <w:t>The day to day management of all aspects of the school, including the support for children with</w:t>
                      </w:r>
                      <w:r>
                        <w:rPr>
                          <w:spacing w:val="-2"/>
                        </w:rPr>
                        <w:t xml:space="preserve"> </w:t>
                      </w:r>
                      <w:r>
                        <w:t>SEND</w:t>
                      </w:r>
                    </w:p>
                    <w:p w:rsidR="007F4880" w:rsidRDefault="004F39E5">
                      <w:pPr>
                        <w:pStyle w:val="BodyText"/>
                        <w:numPr>
                          <w:ilvl w:val="0"/>
                          <w:numId w:val="12"/>
                        </w:numPr>
                        <w:tabs>
                          <w:tab w:val="left" w:pos="252"/>
                        </w:tabs>
                        <w:spacing w:line="265" w:lineRule="exact"/>
                        <w:ind w:left="252"/>
                      </w:pPr>
                      <w:r>
                        <w:t>Ensuring that the needs of pupils with SEND are</w:t>
                      </w:r>
                      <w:r>
                        <w:rPr>
                          <w:spacing w:val="-7"/>
                        </w:rPr>
                        <w:t xml:space="preserve"> </w:t>
                      </w:r>
                      <w:r>
                        <w:t>met</w:t>
                      </w:r>
                    </w:p>
                    <w:p w:rsidR="007F4880" w:rsidRDefault="004F39E5">
                      <w:pPr>
                        <w:pStyle w:val="BodyText"/>
                        <w:numPr>
                          <w:ilvl w:val="0"/>
                          <w:numId w:val="12"/>
                        </w:numPr>
                        <w:tabs>
                          <w:tab w:val="left" w:pos="252"/>
                        </w:tabs>
                        <w:ind w:left="252"/>
                      </w:pPr>
                      <w:r>
                        <w:t>Keeping the Governing Body up to date about any issues in the school relating to</w:t>
                      </w:r>
                      <w:r>
                        <w:rPr>
                          <w:spacing w:val="-24"/>
                        </w:rPr>
                        <w:t xml:space="preserve"> </w:t>
                      </w:r>
                      <w:r>
                        <w:t>SEND</w:t>
                      </w:r>
                    </w:p>
                    <w:p w:rsidR="007F4880" w:rsidRDefault="004F39E5">
                      <w:pPr>
                        <w:pStyle w:val="BodyText"/>
                        <w:numPr>
                          <w:ilvl w:val="0"/>
                          <w:numId w:val="12"/>
                        </w:numPr>
                        <w:tabs>
                          <w:tab w:val="left" w:pos="252"/>
                        </w:tabs>
                        <w:spacing w:before="1"/>
                        <w:ind w:right="461" w:firstLine="0"/>
                      </w:pPr>
                      <w:r>
                        <w:t>Working with the school’s finance officer and Governors to plan and spend money for children with SEND effectively, monitoring the impact of such</w:t>
                      </w:r>
                      <w:r>
                        <w:rPr>
                          <w:spacing w:val="-10"/>
                        </w:rPr>
                        <w:t xml:space="preserve"> </w:t>
                      </w:r>
                      <w:r>
                        <w:t>spending.</w:t>
                      </w:r>
                    </w:p>
                    <w:p w:rsidR="007C4C6F" w:rsidRDefault="007C4C6F">
                      <w:pPr>
                        <w:pStyle w:val="BodyText"/>
                        <w:numPr>
                          <w:ilvl w:val="0"/>
                          <w:numId w:val="12"/>
                        </w:numPr>
                        <w:tabs>
                          <w:tab w:val="left" w:pos="252"/>
                        </w:tabs>
                        <w:spacing w:before="1"/>
                        <w:ind w:right="461" w:firstLine="0"/>
                      </w:pPr>
                    </w:p>
                    <w:p w:rsidR="007C4C6F" w:rsidRDefault="007C4C6F">
                      <w:pPr>
                        <w:pStyle w:val="BodyText"/>
                        <w:numPr>
                          <w:ilvl w:val="0"/>
                          <w:numId w:val="12"/>
                        </w:numPr>
                        <w:tabs>
                          <w:tab w:val="left" w:pos="252"/>
                        </w:tabs>
                        <w:spacing w:before="1"/>
                        <w:ind w:right="461" w:firstLine="0"/>
                      </w:pPr>
                    </w:p>
                  </w:txbxContent>
                </v:textbox>
                <w10:anchorlock/>
              </v:shape>
            </w:pict>
          </mc:Fallback>
        </mc:AlternateContent>
      </w:r>
    </w:p>
    <w:p w:rsidR="007F4880" w:rsidRDefault="004F39E5">
      <w:pPr>
        <w:pStyle w:val="BodyText"/>
        <w:spacing w:before="7"/>
        <w:rPr>
          <w:b/>
          <w:sz w:val="16"/>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246380</wp:posOffset>
                </wp:positionV>
                <wp:extent cx="5727065" cy="981075"/>
                <wp:effectExtent l="0" t="0" r="26035" b="2857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81075"/>
                        </a:xfrm>
                        <a:prstGeom prst="rect">
                          <a:avLst/>
                        </a:prstGeom>
                        <a:solidFill>
                          <a:srgbClr val="DEEAF6"/>
                        </a:solidFill>
                        <a:ln w="6097">
                          <a:solidFill>
                            <a:srgbClr val="000000"/>
                          </a:solidFill>
                          <a:prstDash val="solid"/>
                          <a:miter lim="800000"/>
                          <a:headEnd/>
                          <a:tailEnd/>
                        </a:ln>
                      </wps:spPr>
                      <wps:txbx>
                        <w:txbxContent>
                          <w:p w:rsidR="007F4880" w:rsidRDefault="004F39E5">
                            <w:pPr>
                              <w:spacing w:line="264" w:lineRule="exact"/>
                              <w:ind w:left="103"/>
                              <w:jc w:val="both"/>
                              <w:rPr>
                                <w:b/>
                              </w:rPr>
                            </w:pPr>
                            <w:r>
                              <w:rPr>
                                <w:b/>
                              </w:rPr>
                              <w:t>SEND Governor</w:t>
                            </w:r>
                          </w:p>
                          <w:p w:rsidR="007C4C6F" w:rsidRDefault="007C4C6F">
                            <w:pPr>
                              <w:pStyle w:val="BodyText"/>
                              <w:spacing w:before="1"/>
                              <w:ind w:left="103" w:right="267"/>
                              <w:jc w:val="both"/>
                            </w:pPr>
                          </w:p>
                          <w:p w:rsidR="007F4880" w:rsidRDefault="007A337C">
                            <w:pPr>
                              <w:pStyle w:val="BodyText"/>
                              <w:spacing w:before="1"/>
                              <w:ind w:left="103" w:right="267"/>
                              <w:jc w:val="both"/>
                            </w:pPr>
                            <w:r>
                              <w:t>The SEND Governor is Rachel O’Neill</w:t>
                            </w:r>
                            <w:r w:rsidR="004F39E5">
                              <w:t xml:space="preserve">. She will be kept informed of SEND in the school by the </w:t>
                            </w:r>
                            <w:proofErr w:type="spellStart"/>
                            <w:r w:rsidR="004F39E5">
                              <w:t>SENDCo</w:t>
                            </w:r>
                            <w:proofErr w:type="spellEnd"/>
                            <w:r w:rsidR="004F39E5">
                              <w:t>. She will make sure that the necessary support is given to any child, who attends school who has SEND.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in;margin-top:19.4pt;width:450.95pt;height:77.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qMQIAAGAEAAAOAAAAZHJzL2Uyb0RvYy54bWysVNtu2zAMfR+wfxD0vtopkKQ16hRZkg4D&#10;ugvQ7gMYWY6FSaImKbG7rx8lJ2nRbS/D/CBQEnl0eEj65nYwmh2kDwptzScXJWfSCmyU3dX82+Pd&#10;uyvOQgTbgEYra/4kA79dvH1z07tKXmKHupGeEYgNVe9q3sXoqqIIopMGwgU6aemyRW8g0tbvisZD&#10;T+hGF5dlOSt69I3zKGQIdLoeL/ki47etFPFL2wYZma45cYt59XndprVY3EC18+A6JY404B9YGFCW&#10;Hj1DrSEC23v1G5RRwmPANl4INAW2rRIy50DZTMpX2Tx04GTOhcQJ7ixT+H+w4vPhq2eqqfmcMwuG&#10;SvQoh8je48CmSZ3ehYqcHhy5xYGOqco50+DuUXwPzOKqA7uTS++x7yQ0xG6SIosXoSNOSCDb/hM2&#10;9AzsI2agofUmSUdiMEKnKj2dK5OoCDqczi/n5WzKmaC766tJOc/kCqhO0c6H+EGiYcmouafKZ3Q4&#10;3IeY2EB1ckmPBdSquVNa543fbVfaswNQl6w3m+XdLCfwyk1b1td8Vl7PRwH+ClHm708QicIaQjc+&#10;lUkkN6iMijQHWpmaX52joUp6bmyTXSIoPdqUi7ZHgZOmo7px2A65kln9JP4WmydS3OPY9jSmZHTo&#10;f3LWU8vXPPzYg5ec6Y+Wqpbm42T4k7E9GWAFhdY8cjaaqzjO0d55tesIeewLi0uqbKuy6M8sjnSp&#10;jXMtjiOX5uTlPns9/xgWvwAAAP//AwBQSwMEFAAGAAgAAAAhAMV1F5zgAAAACwEAAA8AAABkcnMv&#10;ZG93bnJldi54bWxMj8FOwzAQRO9I/IO1SFwQdSABtSFOBUggoZ5aKFydeJtE2OsodpPw92xPcNvR&#10;jmbmFevZWTHiEDpPCm4WCQik2puOGgUf7y/XSxAhajLaekIFPxhgXZ6fFTo3fqItjrvYCA6hkGsF&#10;bYx9LmWoW3Q6LHyPxL+DH5yOLIdGmkFPHO6svE2Se+l0R9zQ6h6fW6y/d0enYPPU7D+7w9X4+lZN&#10;0W2+7H5rrFKXF/PjA4iIc/wzw2k+T4eSN1X+SCYIyzrLmCUqSJeMcDIk2d0KRMXXKk1BloX8z1D+&#10;AgAA//8DAFBLAQItABQABgAIAAAAIQC2gziS/gAAAOEBAAATAAAAAAAAAAAAAAAAAAAAAABbQ29u&#10;dGVudF9UeXBlc10ueG1sUEsBAi0AFAAGAAgAAAAhADj9If/WAAAAlAEAAAsAAAAAAAAAAAAAAAAA&#10;LwEAAF9yZWxzLy5yZWxzUEsBAi0AFAAGAAgAAAAhAH40WeoxAgAAYAQAAA4AAAAAAAAAAAAAAAAA&#10;LgIAAGRycy9lMm9Eb2MueG1sUEsBAi0AFAAGAAgAAAAhAMV1F5zgAAAACwEAAA8AAAAAAAAAAAAA&#10;AAAAiwQAAGRycy9kb3ducmV2LnhtbFBLBQYAAAAABAAEAPMAAACYBQAAAAA=&#10;" fillcolor="#deeaf6" strokeweight=".16936mm">
                <v:textbox inset="0,0,0,0">
                  <w:txbxContent>
                    <w:p w:rsidR="007F4880" w:rsidRDefault="004F39E5">
                      <w:pPr>
                        <w:spacing w:line="264" w:lineRule="exact"/>
                        <w:ind w:left="103"/>
                        <w:jc w:val="both"/>
                        <w:rPr>
                          <w:b/>
                        </w:rPr>
                      </w:pPr>
                      <w:r>
                        <w:rPr>
                          <w:b/>
                        </w:rPr>
                        <w:t>SEND Governor</w:t>
                      </w:r>
                    </w:p>
                    <w:p w:rsidR="007C4C6F" w:rsidRDefault="007C4C6F">
                      <w:pPr>
                        <w:pStyle w:val="BodyText"/>
                        <w:spacing w:before="1"/>
                        <w:ind w:left="103" w:right="267"/>
                        <w:jc w:val="both"/>
                      </w:pPr>
                    </w:p>
                    <w:p w:rsidR="007F4880" w:rsidRDefault="007A337C">
                      <w:pPr>
                        <w:pStyle w:val="BodyText"/>
                        <w:spacing w:before="1"/>
                        <w:ind w:left="103" w:right="267"/>
                        <w:jc w:val="both"/>
                      </w:pPr>
                      <w:r>
                        <w:t>The SEND Governor is Rachel O’Neill</w:t>
                      </w:r>
                      <w:r w:rsidR="004F39E5">
                        <w:t xml:space="preserve">. She will be kept informed of SEND in the school by the </w:t>
                      </w:r>
                      <w:proofErr w:type="spellStart"/>
                      <w:r w:rsidR="004F39E5">
                        <w:t>SENDCo</w:t>
                      </w:r>
                      <w:proofErr w:type="spellEnd"/>
                      <w:r w:rsidR="004F39E5">
                        <w:t>. She will make sure that the necessary support is given to any child, who attends school who has SEND.</w:t>
                      </w:r>
                    </w:p>
                  </w:txbxContent>
                </v:textbox>
                <w10:wrap type="topAndBottom" anchorx="page"/>
              </v:shape>
            </w:pict>
          </mc:Fallback>
        </mc:AlternateContent>
      </w:r>
    </w:p>
    <w:p w:rsidR="007F4880" w:rsidRDefault="007F4880">
      <w:pPr>
        <w:pStyle w:val="BodyText"/>
        <w:spacing w:before="5"/>
        <w:rPr>
          <w:b/>
          <w:sz w:val="19"/>
        </w:rPr>
      </w:pPr>
    </w:p>
    <w:p w:rsidR="007C4C6F" w:rsidRDefault="007C4C6F">
      <w:pPr>
        <w:pStyle w:val="BodyText"/>
        <w:spacing w:before="5"/>
        <w:rPr>
          <w:b/>
          <w:sz w:val="19"/>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533"/>
        </w:trPr>
        <w:tc>
          <w:tcPr>
            <w:tcW w:w="9018" w:type="dxa"/>
            <w:shd w:val="clear" w:color="auto" w:fill="9CC2E4"/>
          </w:tcPr>
          <w:p w:rsidR="007F4880" w:rsidRDefault="004F39E5">
            <w:pPr>
              <w:pStyle w:val="TableParagraph"/>
              <w:spacing w:before="6" w:line="266" w:lineRule="exact"/>
              <w:ind w:right="582"/>
              <w:rPr>
                <w:b/>
              </w:rPr>
            </w:pPr>
            <w:r>
              <w:rPr>
                <w:b/>
              </w:rPr>
              <w:t>How can I let the school know I am concerned about my child’s progress in school?</w:t>
            </w:r>
          </w:p>
        </w:tc>
      </w:tr>
      <w:tr w:rsidR="007F4880">
        <w:trPr>
          <w:trHeight w:val="1854"/>
        </w:trPr>
        <w:tc>
          <w:tcPr>
            <w:tcW w:w="9018" w:type="dxa"/>
            <w:shd w:val="clear" w:color="auto" w:fill="DEEAF6"/>
          </w:tcPr>
          <w:p w:rsidR="007C4C6F" w:rsidRDefault="007C4C6F" w:rsidP="007C4C6F">
            <w:pPr>
              <w:pStyle w:val="TableParagraph"/>
              <w:tabs>
                <w:tab w:val="left" w:pos="257"/>
              </w:tabs>
              <w:ind w:right="258"/>
            </w:pPr>
          </w:p>
          <w:p w:rsidR="007F4880" w:rsidRDefault="004F39E5" w:rsidP="007C4C6F">
            <w:pPr>
              <w:pStyle w:val="TableParagraph"/>
              <w:numPr>
                <w:ilvl w:val="0"/>
                <w:numId w:val="11"/>
              </w:numPr>
              <w:tabs>
                <w:tab w:val="left" w:pos="257"/>
              </w:tabs>
              <w:ind w:right="258"/>
            </w:pPr>
            <w:r>
              <w:t>If you have concerns about your child’s progress you should speak to your child’s teacher initially, either at a Parent’s Evening or by arranging another formal</w:t>
            </w:r>
            <w:r>
              <w:rPr>
                <w:spacing w:val="-28"/>
              </w:rPr>
              <w:t xml:space="preserve"> </w:t>
            </w:r>
            <w:r>
              <w:t>appointment</w:t>
            </w:r>
          </w:p>
          <w:p w:rsidR="007F4880" w:rsidRDefault="004F39E5">
            <w:pPr>
              <w:pStyle w:val="TableParagraph"/>
              <w:numPr>
                <w:ilvl w:val="0"/>
                <w:numId w:val="11"/>
              </w:numPr>
              <w:tabs>
                <w:tab w:val="left" w:pos="257"/>
              </w:tabs>
              <w:ind w:right="416" w:firstLine="0"/>
            </w:pPr>
            <w:r>
              <w:t>If you are not happy that your concerns are being managed and that your child is still not making progress, you should speak to the</w:t>
            </w:r>
            <w:r>
              <w:rPr>
                <w:spacing w:val="-8"/>
              </w:rPr>
              <w:t xml:space="preserve"> </w:t>
            </w:r>
            <w:proofErr w:type="spellStart"/>
            <w:r>
              <w:t>SENDCo</w:t>
            </w:r>
            <w:proofErr w:type="spellEnd"/>
            <w:r>
              <w:t>.</w:t>
            </w:r>
          </w:p>
          <w:p w:rsidR="007F4880" w:rsidRDefault="004F39E5">
            <w:pPr>
              <w:pStyle w:val="TableParagraph"/>
              <w:numPr>
                <w:ilvl w:val="0"/>
                <w:numId w:val="11"/>
              </w:numPr>
              <w:tabs>
                <w:tab w:val="left" w:pos="257"/>
              </w:tabs>
              <w:spacing w:line="265" w:lineRule="exact"/>
              <w:ind w:left="256" w:hanging="150"/>
            </w:pPr>
            <w:r>
              <w:t>If you are still not happy then you can speak to the SEND</w:t>
            </w:r>
            <w:r>
              <w:rPr>
                <w:spacing w:val="-17"/>
              </w:rPr>
              <w:t xml:space="preserve"> </w:t>
            </w:r>
            <w:r>
              <w:t>Governor</w:t>
            </w:r>
          </w:p>
          <w:p w:rsidR="007F4880" w:rsidRDefault="004F39E5">
            <w:pPr>
              <w:pStyle w:val="TableParagraph"/>
              <w:numPr>
                <w:ilvl w:val="0"/>
                <w:numId w:val="11"/>
              </w:numPr>
              <w:tabs>
                <w:tab w:val="left" w:pos="257"/>
              </w:tabs>
              <w:spacing w:line="260" w:lineRule="atLeast"/>
              <w:ind w:right="256" w:firstLine="0"/>
            </w:pPr>
            <w:r>
              <w:t>Formal complaints should go through the School Complaints Policy, which can be</w:t>
            </w:r>
            <w:r>
              <w:rPr>
                <w:spacing w:val="-32"/>
              </w:rPr>
              <w:t xml:space="preserve"> </w:t>
            </w:r>
            <w:r>
              <w:t>found on the school Website or by contacting the school</w:t>
            </w:r>
            <w:r>
              <w:rPr>
                <w:spacing w:val="-12"/>
              </w:rPr>
              <w:t xml:space="preserve"> </w:t>
            </w:r>
            <w:r>
              <w:t>office.</w:t>
            </w:r>
          </w:p>
          <w:p w:rsidR="007C4C6F" w:rsidRDefault="007C4C6F" w:rsidP="007C4C6F">
            <w:pPr>
              <w:pStyle w:val="TableParagraph"/>
              <w:tabs>
                <w:tab w:val="left" w:pos="257"/>
              </w:tabs>
              <w:spacing w:line="260" w:lineRule="atLeast"/>
              <w:ind w:right="256"/>
            </w:pPr>
          </w:p>
        </w:tc>
      </w:tr>
    </w:tbl>
    <w:p w:rsidR="007F4880" w:rsidRDefault="007F4880">
      <w:pPr>
        <w:pStyle w:val="BodyText"/>
        <w:rPr>
          <w:b/>
          <w:sz w:val="20"/>
        </w:rPr>
      </w:pPr>
    </w:p>
    <w:p w:rsidR="007F4880" w:rsidRDefault="007F4880">
      <w:pPr>
        <w:pStyle w:val="BodyText"/>
        <w:spacing w:before="11" w:after="1"/>
        <w:rPr>
          <w:b/>
          <w:sz w:val="16"/>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530"/>
        </w:trPr>
        <w:tc>
          <w:tcPr>
            <w:tcW w:w="9018" w:type="dxa"/>
            <w:shd w:val="clear" w:color="auto" w:fill="9CC2E4"/>
          </w:tcPr>
          <w:p w:rsidR="007F4880" w:rsidRDefault="004F39E5">
            <w:pPr>
              <w:pStyle w:val="TableParagraph"/>
              <w:spacing w:before="7" w:line="264" w:lineRule="exact"/>
              <w:ind w:right="201"/>
              <w:rPr>
                <w:b/>
              </w:rPr>
            </w:pPr>
            <w:r>
              <w:rPr>
                <w:b/>
              </w:rPr>
              <w:t>How will the school let me know if there is a concern about my child’s learning and progress in school?</w:t>
            </w:r>
          </w:p>
        </w:tc>
      </w:tr>
      <w:tr w:rsidR="007F4880">
        <w:trPr>
          <w:trHeight w:val="2121"/>
        </w:trPr>
        <w:tc>
          <w:tcPr>
            <w:tcW w:w="9018" w:type="dxa"/>
            <w:shd w:val="clear" w:color="auto" w:fill="DEEAF6"/>
          </w:tcPr>
          <w:p w:rsidR="009864DA" w:rsidRDefault="009864DA">
            <w:pPr>
              <w:pStyle w:val="TableParagraph"/>
              <w:ind w:right="194"/>
            </w:pPr>
          </w:p>
          <w:p w:rsidR="007F4880" w:rsidRDefault="004F39E5">
            <w:pPr>
              <w:pStyle w:val="TableParagraph"/>
              <w:ind w:right="194"/>
            </w:pPr>
            <w:r>
              <w:t xml:space="preserve">Regular meetings with Staff are held to discuss the progress of all children to identify if any children are causing concern. Areas of concern are monitored by the class teacher and SENDCO. If your child is identified as not making progress, the school will set up a meeting to discuss this with you in more detail. During this meeting the school will listen to any concerns you may have, plan and explain any additional support that your child may receive and discuss with you any planned referrals to outside agencies. The </w:t>
            </w:r>
            <w:proofErr w:type="spellStart"/>
            <w:r>
              <w:t>SENDCo</w:t>
            </w:r>
            <w:proofErr w:type="spellEnd"/>
            <w:r>
              <w:t xml:space="preserve"> may attend this meeting, or may meet with you at a later date to discuss the progress</w:t>
            </w:r>
          </w:p>
          <w:p w:rsidR="007F4880" w:rsidRDefault="004F39E5">
            <w:pPr>
              <w:pStyle w:val="TableParagraph"/>
              <w:spacing w:line="248" w:lineRule="exact"/>
            </w:pPr>
            <w:proofErr w:type="gramStart"/>
            <w:r>
              <w:t>and</w:t>
            </w:r>
            <w:proofErr w:type="gramEnd"/>
            <w:r>
              <w:t xml:space="preserve"> outcomes of any initial support.</w:t>
            </w:r>
          </w:p>
          <w:p w:rsidR="009864DA" w:rsidRDefault="009864DA">
            <w:pPr>
              <w:pStyle w:val="TableParagraph"/>
              <w:spacing w:line="248" w:lineRule="exact"/>
            </w:pPr>
          </w:p>
        </w:tc>
      </w:tr>
    </w:tbl>
    <w:p w:rsidR="007F4880" w:rsidRDefault="007F4880">
      <w:pPr>
        <w:pStyle w:val="BodyText"/>
        <w:rPr>
          <w:b/>
          <w:sz w:val="20"/>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263"/>
        </w:trPr>
        <w:tc>
          <w:tcPr>
            <w:tcW w:w="9018" w:type="dxa"/>
            <w:shd w:val="clear" w:color="auto" w:fill="9CC2E4"/>
          </w:tcPr>
          <w:p w:rsidR="007F4880" w:rsidRDefault="004F39E5">
            <w:pPr>
              <w:pStyle w:val="TableParagraph"/>
              <w:spacing w:line="244" w:lineRule="exact"/>
              <w:rPr>
                <w:b/>
              </w:rPr>
            </w:pPr>
            <w:r>
              <w:rPr>
                <w:b/>
              </w:rPr>
              <w:t xml:space="preserve">How is </w:t>
            </w:r>
            <w:proofErr w:type="spellStart"/>
            <w:r w:rsidR="007A337C">
              <w:rPr>
                <w:b/>
              </w:rPr>
              <w:t>Randwick</w:t>
            </w:r>
            <w:proofErr w:type="spellEnd"/>
            <w:r w:rsidR="007A337C">
              <w:rPr>
                <w:b/>
              </w:rPr>
              <w:t xml:space="preserve"> C of E Primary School</w:t>
            </w:r>
            <w:r>
              <w:rPr>
                <w:b/>
              </w:rPr>
              <w:t xml:space="preserve"> accessible to children with SEND?</w:t>
            </w:r>
          </w:p>
        </w:tc>
      </w:tr>
      <w:tr w:rsidR="007F4880" w:rsidTr="00DB044B">
        <w:trPr>
          <w:trHeight w:val="70"/>
        </w:trPr>
        <w:tc>
          <w:tcPr>
            <w:tcW w:w="9018" w:type="dxa"/>
            <w:shd w:val="clear" w:color="auto" w:fill="DEEAF6"/>
          </w:tcPr>
          <w:p w:rsidR="009864DA" w:rsidRDefault="009864DA" w:rsidP="009864DA">
            <w:pPr>
              <w:pStyle w:val="TableParagraph"/>
              <w:tabs>
                <w:tab w:val="left" w:pos="257"/>
              </w:tabs>
              <w:spacing w:before="7" w:line="266" w:lineRule="exact"/>
              <w:ind w:right="306"/>
            </w:pPr>
          </w:p>
          <w:p w:rsidR="00EB7D02" w:rsidRDefault="009864DA" w:rsidP="009864DA">
            <w:pPr>
              <w:pStyle w:val="TableParagraph"/>
              <w:tabs>
                <w:tab w:val="left" w:pos="257"/>
              </w:tabs>
              <w:spacing w:before="7" w:line="266" w:lineRule="exact"/>
              <w:ind w:right="306"/>
            </w:pPr>
            <w:r>
              <w:t xml:space="preserve">- </w:t>
            </w:r>
            <w:r w:rsidR="00EB7D02">
              <w:t xml:space="preserve">Classroom equipment is accessible to all children regardless of their needs, and where additional needs are identified (visually impairment) further advice is sought. </w:t>
            </w:r>
          </w:p>
          <w:p w:rsidR="00EB7D02" w:rsidRDefault="00EB7D02" w:rsidP="00EB7D02">
            <w:pPr>
              <w:pStyle w:val="TableParagraph"/>
              <w:tabs>
                <w:tab w:val="left" w:pos="257"/>
              </w:tabs>
              <w:spacing w:before="7" w:line="266" w:lineRule="exact"/>
              <w:ind w:right="306"/>
            </w:pPr>
            <w:r>
              <w:t xml:space="preserve">- Extra-curricular activities are available and accessible to children with SEND. </w:t>
            </w:r>
          </w:p>
          <w:p w:rsidR="00EB7D02" w:rsidRDefault="00EB7D02" w:rsidP="00EB7D02">
            <w:pPr>
              <w:pStyle w:val="TableParagraph"/>
              <w:tabs>
                <w:tab w:val="left" w:pos="257"/>
              </w:tabs>
              <w:spacing w:before="7" w:line="266" w:lineRule="exact"/>
              <w:ind w:right="306"/>
            </w:pPr>
            <w:r>
              <w:t xml:space="preserve">- Children with specific needs with have additional members of staff to help them access the school, curriculum and clubs. </w:t>
            </w:r>
          </w:p>
          <w:p w:rsidR="00EB7D02" w:rsidRDefault="00EB7D02" w:rsidP="00EB7D02">
            <w:pPr>
              <w:pStyle w:val="TableParagraph"/>
              <w:tabs>
                <w:tab w:val="left" w:pos="257"/>
              </w:tabs>
              <w:spacing w:before="7" w:line="266" w:lineRule="exact"/>
              <w:ind w:right="306"/>
            </w:pPr>
            <w:r>
              <w:t xml:space="preserve">- Our classrooms are communication friendly and our teachers use whole class visual timetables to schedule the day. </w:t>
            </w:r>
          </w:p>
          <w:p w:rsidR="009864DA" w:rsidRDefault="00EB7D02" w:rsidP="00DB044B">
            <w:pPr>
              <w:pStyle w:val="TableParagraph"/>
              <w:tabs>
                <w:tab w:val="left" w:pos="257"/>
              </w:tabs>
              <w:spacing w:before="7" w:line="266" w:lineRule="exact"/>
              <w:ind w:right="306"/>
            </w:pPr>
            <w:r>
              <w:t>- The school entrance is accessible to all children with SEND providing appropriate facilities.</w:t>
            </w:r>
          </w:p>
        </w:tc>
      </w:tr>
    </w:tbl>
    <w:p w:rsidR="007F4880" w:rsidRDefault="007F4880">
      <w:pPr>
        <w:spacing w:line="266" w:lineRule="exact"/>
        <w:sectPr w:rsidR="007F4880">
          <w:pgSz w:w="11910" w:h="16840"/>
          <w:pgMar w:top="1640" w:right="1320" w:bottom="280" w:left="520" w:header="371" w:footer="0" w:gutter="0"/>
          <w:cols w:space="720"/>
        </w:sectPr>
      </w:pPr>
    </w:p>
    <w:p w:rsidR="007F4880" w:rsidRDefault="007F4880">
      <w:pPr>
        <w:pStyle w:val="BodyText"/>
        <w:spacing w:before="10"/>
        <w:rPr>
          <w:rFonts w:ascii="Carlito"/>
          <w:b/>
          <w:sz w:val="23"/>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530"/>
        </w:trPr>
        <w:tc>
          <w:tcPr>
            <w:tcW w:w="9018" w:type="dxa"/>
            <w:shd w:val="clear" w:color="auto" w:fill="9CC2E4"/>
          </w:tcPr>
          <w:p w:rsidR="007F4880" w:rsidRDefault="004F39E5">
            <w:pPr>
              <w:pStyle w:val="TableParagraph"/>
              <w:spacing w:before="7" w:line="264" w:lineRule="exact"/>
              <w:ind w:right="176"/>
              <w:rPr>
                <w:b/>
              </w:rPr>
            </w:pPr>
            <w:r>
              <w:rPr>
                <w:b/>
              </w:rPr>
              <w:t>What are the different types of support available for chil</w:t>
            </w:r>
            <w:r w:rsidR="0025382B">
              <w:rPr>
                <w:b/>
              </w:rPr>
              <w:t>dren with SEND in The Randwick C of E Primary</w:t>
            </w:r>
            <w:r>
              <w:rPr>
                <w:b/>
              </w:rPr>
              <w:t xml:space="preserve"> School?</w:t>
            </w:r>
          </w:p>
        </w:tc>
      </w:tr>
      <w:tr w:rsidR="007F4880">
        <w:trPr>
          <w:trHeight w:val="8493"/>
        </w:trPr>
        <w:tc>
          <w:tcPr>
            <w:tcW w:w="9018" w:type="dxa"/>
            <w:shd w:val="clear" w:color="auto" w:fill="DEEAF6"/>
          </w:tcPr>
          <w:p w:rsidR="009864DA" w:rsidRDefault="009864DA" w:rsidP="009864DA">
            <w:pPr>
              <w:pStyle w:val="TableParagraph"/>
              <w:tabs>
                <w:tab w:val="left" w:pos="257"/>
              </w:tabs>
              <w:ind w:right="214"/>
              <w:jc w:val="both"/>
            </w:pPr>
          </w:p>
          <w:p w:rsidR="007F4880" w:rsidRDefault="004F39E5" w:rsidP="009864DA">
            <w:pPr>
              <w:pStyle w:val="TableParagraph"/>
              <w:tabs>
                <w:tab w:val="left" w:pos="257"/>
              </w:tabs>
              <w:ind w:right="214"/>
              <w:jc w:val="both"/>
            </w:pPr>
            <w:r>
              <w:t>Provision for each child is met on an individual basis. Some children will have support in class; others will be withdrawn for short periods to cover individual work, while some will work on a differentiated curriculum in</w:t>
            </w:r>
            <w:r>
              <w:rPr>
                <w:spacing w:val="-6"/>
              </w:rPr>
              <w:t xml:space="preserve"> </w:t>
            </w:r>
            <w:r>
              <w:t>groups.</w:t>
            </w:r>
          </w:p>
          <w:p w:rsidR="007C4C6F" w:rsidRDefault="007C4C6F" w:rsidP="007C4C6F">
            <w:pPr>
              <w:pStyle w:val="TableParagraph"/>
              <w:tabs>
                <w:tab w:val="left" w:pos="257"/>
              </w:tabs>
              <w:ind w:right="214"/>
              <w:jc w:val="both"/>
            </w:pPr>
          </w:p>
          <w:p w:rsidR="00EB7D02" w:rsidRDefault="004F39E5">
            <w:pPr>
              <w:pStyle w:val="TableParagraph"/>
            </w:pPr>
            <w:r w:rsidRPr="00EB7D02">
              <w:rPr>
                <w:u w:val="single"/>
              </w:rPr>
              <w:t>Class Teacher input</w:t>
            </w:r>
            <w:r>
              <w:t xml:space="preserve">: </w:t>
            </w:r>
          </w:p>
          <w:p w:rsidR="007F4880" w:rsidRDefault="00EB7D02" w:rsidP="00EB7D02">
            <w:pPr>
              <w:pStyle w:val="TableParagraph"/>
            </w:pPr>
            <w:r>
              <w:t xml:space="preserve">- </w:t>
            </w:r>
            <w:r w:rsidR="004F39E5">
              <w:t xml:space="preserve">Teachers </w:t>
            </w:r>
            <w:proofErr w:type="spellStart"/>
            <w:r w:rsidR="004F39E5">
              <w:t>endeavour</w:t>
            </w:r>
            <w:proofErr w:type="spellEnd"/>
            <w:r w:rsidR="004F39E5">
              <w:t xml:space="preserve"> to provide excellent classroom practice.</w:t>
            </w:r>
          </w:p>
          <w:p w:rsidR="007F4880" w:rsidRDefault="004F39E5">
            <w:pPr>
              <w:pStyle w:val="TableParagraph"/>
              <w:numPr>
                <w:ilvl w:val="0"/>
                <w:numId w:val="9"/>
              </w:numPr>
              <w:tabs>
                <w:tab w:val="left" w:pos="257"/>
              </w:tabs>
              <w:ind w:right="158" w:firstLine="0"/>
            </w:pPr>
            <w:r>
              <w:t>The class teacher will have the highest possible expectations for your child and all pupils in his/her</w:t>
            </w:r>
            <w:r>
              <w:rPr>
                <w:spacing w:val="-2"/>
              </w:rPr>
              <w:t xml:space="preserve"> </w:t>
            </w:r>
            <w:r>
              <w:t>class.</w:t>
            </w:r>
          </w:p>
          <w:p w:rsidR="007F4880" w:rsidRDefault="004F39E5">
            <w:pPr>
              <w:pStyle w:val="TableParagraph"/>
              <w:numPr>
                <w:ilvl w:val="0"/>
                <w:numId w:val="9"/>
              </w:numPr>
              <w:tabs>
                <w:tab w:val="left" w:pos="257"/>
              </w:tabs>
              <w:ind w:right="450" w:firstLine="0"/>
            </w:pPr>
            <w:r>
              <w:t>Teaching will be based on building on what your child already knows, can do and can understand.</w:t>
            </w:r>
          </w:p>
          <w:p w:rsidR="007F4880" w:rsidRDefault="004F39E5">
            <w:pPr>
              <w:pStyle w:val="TableParagraph"/>
              <w:numPr>
                <w:ilvl w:val="0"/>
                <w:numId w:val="9"/>
              </w:numPr>
              <w:tabs>
                <w:tab w:val="left" w:pos="257"/>
              </w:tabs>
              <w:ind w:right="458" w:firstLine="0"/>
            </w:pPr>
            <w:r>
              <w:t xml:space="preserve">Different techniques and ways of teaching are </w:t>
            </w:r>
            <w:proofErr w:type="spellStart"/>
            <w:r>
              <w:t>utilised</w:t>
            </w:r>
            <w:proofErr w:type="spellEnd"/>
            <w:r>
              <w:t xml:space="preserve"> to fully involve children in their learning in class (e.g. more practical</w:t>
            </w:r>
            <w:r>
              <w:rPr>
                <w:spacing w:val="-2"/>
              </w:rPr>
              <w:t xml:space="preserve"> </w:t>
            </w:r>
            <w:r>
              <w:t>learning).</w:t>
            </w:r>
          </w:p>
          <w:p w:rsidR="007F4880" w:rsidRDefault="004F39E5">
            <w:pPr>
              <w:pStyle w:val="TableParagraph"/>
              <w:numPr>
                <w:ilvl w:val="0"/>
                <w:numId w:val="9"/>
              </w:numPr>
              <w:tabs>
                <w:tab w:val="left" w:pos="257"/>
              </w:tabs>
              <w:ind w:right="573" w:firstLine="0"/>
            </w:pPr>
            <w:r>
              <w:t xml:space="preserve">Specific strategies are in place to support your child to learn – these may have been suggested by the </w:t>
            </w:r>
            <w:proofErr w:type="spellStart"/>
            <w:r>
              <w:t>SENDCo</w:t>
            </w:r>
            <w:proofErr w:type="spellEnd"/>
            <w:r>
              <w:t xml:space="preserve"> or outside</w:t>
            </w:r>
            <w:r>
              <w:rPr>
                <w:spacing w:val="-6"/>
              </w:rPr>
              <w:t xml:space="preserve"> </w:t>
            </w:r>
            <w:r>
              <w:t>agencies.</w:t>
            </w:r>
          </w:p>
          <w:p w:rsidR="007F4880" w:rsidRDefault="004F39E5">
            <w:pPr>
              <w:pStyle w:val="TableParagraph"/>
              <w:numPr>
                <w:ilvl w:val="0"/>
                <w:numId w:val="9"/>
              </w:numPr>
              <w:tabs>
                <w:tab w:val="left" w:pos="257"/>
              </w:tabs>
              <w:ind w:right="96" w:firstLine="0"/>
            </w:pPr>
            <w:r>
              <w:t>Your child’s teacher will carefully check your child’s progress and will decide how to meet gaps in learning to help him/her make the best progress</w:t>
            </w:r>
            <w:r>
              <w:rPr>
                <w:spacing w:val="-12"/>
              </w:rPr>
              <w:t xml:space="preserve"> </w:t>
            </w:r>
            <w:r>
              <w:t>possible.</w:t>
            </w:r>
          </w:p>
          <w:p w:rsidR="00EB7D02" w:rsidRDefault="00EB7D02" w:rsidP="00EB7D02">
            <w:pPr>
              <w:pStyle w:val="TableParagraph"/>
              <w:tabs>
                <w:tab w:val="left" w:pos="257"/>
              </w:tabs>
              <w:ind w:right="96"/>
            </w:pPr>
          </w:p>
          <w:p w:rsidR="00EB7D02" w:rsidRDefault="004F39E5" w:rsidP="00EB7D02">
            <w:pPr>
              <w:pStyle w:val="TableParagraph"/>
              <w:tabs>
                <w:tab w:val="left" w:pos="257"/>
              </w:tabs>
              <w:ind w:right="3023"/>
            </w:pPr>
            <w:r w:rsidRPr="00EB7D02">
              <w:rPr>
                <w:u w:val="single"/>
              </w:rPr>
              <w:t>Specific Group work with a smaller group of children.</w:t>
            </w:r>
            <w:r>
              <w:t xml:space="preserve"> </w:t>
            </w:r>
          </w:p>
          <w:p w:rsidR="007F4880" w:rsidRDefault="00EB7D02" w:rsidP="007C4C6F">
            <w:pPr>
              <w:pStyle w:val="TableParagraph"/>
              <w:tabs>
                <w:tab w:val="left" w:pos="257"/>
              </w:tabs>
              <w:ind w:right="739"/>
            </w:pPr>
            <w:r>
              <w:t xml:space="preserve">- </w:t>
            </w:r>
            <w:r w:rsidR="004F39E5">
              <w:t>These groups are called intervention groups or social</w:t>
            </w:r>
            <w:r>
              <w:rPr>
                <w:spacing w:val="-20"/>
              </w:rPr>
              <w:t xml:space="preserve"> gro</w:t>
            </w:r>
            <w:r w:rsidR="004F39E5">
              <w:t>ups</w:t>
            </w:r>
          </w:p>
          <w:p w:rsidR="007F4880" w:rsidRDefault="004F39E5">
            <w:pPr>
              <w:pStyle w:val="TableParagraph"/>
              <w:numPr>
                <w:ilvl w:val="0"/>
                <w:numId w:val="9"/>
              </w:numPr>
              <w:tabs>
                <w:tab w:val="left" w:pos="257"/>
              </w:tabs>
              <w:spacing w:line="265" w:lineRule="exact"/>
              <w:ind w:left="256" w:hanging="150"/>
            </w:pPr>
            <w:r>
              <w:t>They can be run in the classrooms or outside of</w:t>
            </w:r>
            <w:r>
              <w:rPr>
                <w:spacing w:val="-14"/>
              </w:rPr>
              <w:t xml:space="preserve"> </w:t>
            </w:r>
            <w:r>
              <w:t>them</w:t>
            </w:r>
          </w:p>
          <w:p w:rsidR="007F4880" w:rsidRDefault="004F39E5">
            <w:pPr>
              <w:pStyle w:val="TableParagraph"/>
              <w:numPr>
                <w:ilvl w:val="0"/>
                <w:numId w:val="9"/>
              </w:numPr>
              <w:tabs>
                <w:tab w:val="left" w:pos="257"/>
              </w:tabs>
              <w:spacing w:line="265" w:lineRule="exact"/>
              <w:ind w:left="256" w:hanging="150"/>
            </w:pPr>
            <w:r>
              <w:t>They can be run by a teacher or teaching</w:t>
            </w:r>
            <w:r>
              <w:rPr>
                <w:spacing w:val="-5"/>
              </w:rPr>
              <w:t xml:space="preserve"> </w:t>
            </w:r>
            <w:r>
              <w:t>assistant</w:t>
            </w:r>
          </w:p>
          <w:p w:rsidR="007F4880" w:rsidRDefault="004F39E5">
            <w:pPr>
              <w:pStyle w:val="TableParagraph"/>
              <w:numPr>
                <w:ilvl w:val="0"/>
                <w:numId w:val="9"/>
              </w:numPr>
              <w:tabs>
                <w:tab w:val="left" w:pos="257"/>
              </w:tabs>
              <w:ind w:right="163" w:firstLine="0"/>
            </w:pPr>
            <w:r>
              <w:t>Your child will engage in the group session with specific targets to help him/her to make more</w:t>
            </w:r>
            <w:r>
              <w:rPr>
                <w:spacing w:val="-2"/>
              </w:rPr>
              <w:t xml:space="preserve"> </w:t>
            </w:r>
            <w:r>
              <w:t>progress</w:t>
            </w:r>
          </w:p>
          <w:p w:rsidR="007C4C6F" w:rsidRDefault="004F39E5">
            <w:pPr>
              <w:pStyle w:val="TableParagraph"/>
              <w:numPr>
                <w:ilvl w:val="0"/>
                <w:numId w:val="9"/>
              </w:numPr>
              <w:tabs>
                <w:tab w:val="left" w:pos="257"/>
              </w:tabs>
              <w:ind w:right="2324" w:firstLine="0"/>
            </w:pPr>
            <w:r>
              <w:t xml:space="preserve">Sometimes an external professional will guide or run these groups </w:t>
            </w:r>
          </w:p>
          <w:p w:rsidR="007C4C6F" w:rsidRDefault="007C4C6F" w:rsidP="007C4C6F">
            <w:pPr>
              <w:pStyle w:val="TableParagraph"/>
              <w:tabs>
                <w:tab w:val="left" w:pos="257"/>
              </w:tabs>
              <w:ind w:right="2324"/>
            </w:pPr>
          </w:p>
          <w:p w:rsidR="007F4880" w:rsidRPr="007C4C6F" w:rsidRDefault="004F39E5" w:rsidP="007C4C6F">
            <w:pPr>
              <w:pStyle w:val="TableParagraph"/>
              <w:tabs>
                <w:tab w:val="left" w:pos="257"/>
              </w:tabs>
              <w:ind w:right="2324"/>
              <w:rPr>
                <w:u w:val="single"/>
              </w:rPr>
            </w:pPr>
            <w:r w:rsidRPr="007C4C6F">
              <w:rPr>
                <w:u w:val="single"/>
              </w:rPr>
              <w:t>Specified Individual support</w:t>
            </w:r>
          </w:p>
          <w:p w:rsidR="007C4C6F" w:rsidRDefault="007C4C6F">
            <w:pPr>
              <w:pStyle w:val="TableParagraph"/>
              <w:numPr>
                <w:ilvl w:val="0"/>
                <w:numId w:val="9"/>
              </w:numPr>
              <w:tabs>
                <w:tab w:val="left" w:pos="257"/>
              </w:tabs>
              <w:spacing w:before="7" w:line="264" w:lineRule="exact"/>
              <w:ind w:right="242" w:firstLine="0"/>
            </w:pPr>
            <w:r>
              <w:t xml:space="preserve">This can be provided in a classroom setting or outside of the classroom </w:t>
            </w:r>
          </w:p>
          <w:p w:rsidR="007C4C6F" w:rsidRDefault="007C4C6F" w:rsidP="007C4C6F">
            <w:pPr>
              <w:pStyle w:val="TableParagraph"/>
              <w:tabs>
                <w:tab w:val="left" w:pos="257"/>
              </w:tabs>
              <w:spacing w:before="7" w:line="264" w:lineRule="exact"/>
              <w:ind w:right="242"/>
            </w:pPr>
            <w:r>
              <w:t xml:space="preserve">- Funding can be provided via the Education, Health and Care Plan (EHC), although other children in the school may be considered and funded through the school budget. </w:t>
            </w:r>
          </w:p>
          <w:p w:rsidR="007C4C6F" w:rsidRDefault="007C4C6F" w:rsidP="007C4C6F">
            <w:pPr>
              <w:pStyle w:val="TableParagraph"/>
              <w:tabs>
                <w:tab w:val="left" w:pos="257"/>
              </w:tabs>
              <w:spacing w:before="7" w:line="264" w:lineRule="exact"/>
              <w:ind w:right="242"/>
            </w:pPr>
            <w:r>
              <w:t xml:space="preserve">- Children who receive this level of support have been identified by the class teacher, </w:t>
            </w:r>
            <w:proofErr w:type="spellStart"/>
            <w:r>
              <w:t>SENDCo</w:t>
            </w:r>
            <w:proofErr w:type="spellEnd"/>
            <w:r>
              <w:t xml:space="preserve"> and outside agencies as needing a particularly high level of support possibly to support a short-term booster intervention or to show the need for a request for an EHCP. </w:t>
            </w:r>
          </w:p>
          <w:p w:rsidR="007C4C6F" w:rsidRDefault="007C4C6F" w:rsidP="007C4C6F">
            <w:pPr>
              <w:pStyle w:val="TableParagraph"/>
              <w:tabs>
                <w:tab w:val="left" w:pos="257"/>
              </w:tabs>
              <w:spacing w:before="7" w:line="264" w:lineRule="exact"/>
              <w:ind w:right="242"/>
            </w:pPr>
            <w:r>
              <w:t xml:space="preserve">- Your child may require specialist support in school from a professional outside the school - e.g. Advisory Teaching Service, Educational Psychologist </w:t>
            </w:r>
          </w:p>
          <w:p w:rsidR="007F4880" w:rsidRDefault="007C4C6F" w:rsidP="007C4C6F">
            <w:pPr>
              <w:pStyle w:val="TableParagraph"/>
              <w:tabs>
                <w:tab w:val="left" w:pos="257"/>
              </w:tabs>
              <w:spacing w:before="7" w:line="264" w:lineRule="exact"/>
              <w:ind w:right="242"/>
            </w:pPr>
            <w:r>
              <w:t xml:space="preserve">- Once an EHC Plan is in place it would outline the type of support required and how the school will deliver this support. </w:t>
            </w:r>
          </w:p>
          <w:p w:rsidR="007C4C6F" w:rsidRDefault="007C4C6F" w:rsidP="007C4C6F">
            <w:pPr>
              <w:pStyle w:val="TableParagraph"/>
              <w:tabs>
                <w:tab w:val="left" w:pos="257"/>
              </w:tabs>
              <w:spacing w:before="7" w:line="264" w:lineRule="exact"/>
              <w:ind w:right="242"/>
            </w:pPr>
          </w:p>
        </w:tc>
      </w:tr>
    </w:tbl>
    <w:p w:rsidR="007F4880" w:rsidRDefault="007F4880">
      <w:pPr>
        <w:pStyle w:val="BodyText"/>
        <w:rPr>
          <w:rFonts w:ascii="Carlito"/>
          <w:b/>
          <w:sz w:val="20"/>
        </w:rPr>
      </w:pPr>
    </w:p>
    <w:p w:rsidR="007F4880" w:rsidRDefault="007F4880">
      <w:pPr>
        <w:pStyle w:val="BodyText"/>
        <w:spacing w:before="6" w:after="1"/>
        <w:rPr>
          <w:rFonts w:ascii="Carlito"/>
          <w:b/>
          <w:sz w:val="16"/>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265"/>
        </w:trPr>
        <w:tc>
          <w:tcPr>
            <w:tcW w:w="9018" w:type="dxa"/>
            <w:shd w:val="clear" w:color="auto" w:fill="9CC2E4"/>
          </w:tcPr>
          <w:p w:rsidR="007F4880" w:rsidRDefault="004F39E5">
            <w:pPr>
              <w:pStyle w:val="TableParagraph"/>
              <w:spacing w:line="246" w:lineRule="exact"/>
              <w:rPr>
                <w:b/>
              </w:rPr>
            </w:pPr>
            <w:r>
              <w:rPr>
                <w:b/>
              </w:rPr>
              <w:t>How is extra support allocated?</w:t>
            </w:r>
          </w:p>
        </w:tc>
      </w:tr>
      <w:tr w:rsidR="007F4880">
        <w:trPr>
          <w:trHeight w:val="2390"/>
        </w:trPr>
        <w:tc>
          <w:tcPr>
            <w:tcW w:w="9018" w:type="dxa"/>
            <w:shd w:val="clear" w:color="auto" w:fill="DEEAF6"/>
          </w:tcPr>
          <w:p w:rsidR="009864DA" w:rsidRDefault="009864DA" w:rsidP="009864DA">
            <w:pPr>
              <w:pStyle w:val="TableParagraph"/>
              <w:tabs>
                <w:tab w:val="left" w:pos="257"/>
              </w:tabs>
              <w:ind w:right="432"/>
            </w:pPr>
          </w:p>
          <w:p w:rsidR="007F4880" w:rsidRDefault="009864DA" w:rsidP="009864DA">
            <w:pPr>
              <w:pStyle w:val="TableParagraph"/>
              <w:tabs>
                <w:tab w:val="left" w:pos="257"/>
              </w:tabs>
              <w:ind w:right="432"/>
            </w:pPr>
            <w:r>
              <w:t xml:space="preserve">- </w:t>
            </w:r>
            <w:r w:rsidR="004F39E5">
              <w:t>The school budget, received from Gloucestershire Local Authority, includes money for supporting children with SEND. Money is also received from other local authorities if a child is supported by</w:t>
            </w:r>
            <w:r w:rsidR="004F39E5">
              <w:rPr>
                <w:spacing w:val="-4"/>
              </w:rPr>
              <w:t xml:space="preserve"> </w:t>
            </w:r>
            <w:r w:rsidR="004F39E5">
              <w:t>them.</w:t>
            </w:r>
          </w:p>
          <w:p w:rsidR="007F4880" w:rsidRDefault="004F39E5">
            <w:pPr>
              <w:pStyle w:val="TableParagraph"/>
              <w:numPr>
                <w:ilvl w:val="0"/>
                <w:numId w:val="8"/>
              </w:numPr>
              <w:tabs>
                <w:tab w:val="left" w:pos="257"/>
              </w:tabs>
              <w:ind w:right="886" w:firstLine="0"/>
            </w:pPr>
            <w:r>
              <w:t xml:space="preserve">The </w:t>
            </w:r>
            <w:proofErr w:type="spellStart"/>
            <w:r>
              <w:t>Headteacher</w:t>
            </w:r>
            <w:proofErr w:type="spellEnd"/>
            <w:r>
              <w:t xml:space="preserve"> decides on the budget for SEND in consultation with the school governors and</w:t>
            </w:r>
            <w:r>
              <w:rPr>
                <w:spacing w:val="-3"/>
              </w:rPr>
              <w:t xml:space="preserve"> </w:t>
            </w:r>
            <w:r w:rsidR="0025382B">
              <w:t>business manager</w:t>
            </w:r>
            <w:r>
              <w:t>.</w:t>
            </w:r>
          </w:p>
          <w:p w:rsidR="007F4880" w:rsidRDefault="004F39E5">
            <w:pPr>
              <w:pStyle w:val="TableParagraph"/>
              <w:numPr>
                <w:ilvl w:val="0"/>
                <w:numId w:val="8"/>
              </w:numPr>
              <w:tabs>
                <w:tab w:val="left" w:pos="257"/>
              </w:tabs>
              <w:ind w:right="182" w:firstLine="0"/>
            </w:pPr>
            <w:r>
              <w:t>Funding may be used to employ teaching assistants to work with children with EHC Plans, individuals and groups with SEND and to send staff on relevant training if</w:t>
            </w:r>
            <w:r>
              <w:rPr>
                <w:spacing w:val="-35"/>
              </w:rPr>
              <w:t xml:space="preserve"> </w:t>
            </w:r>
            <w:r>
              <w:t>required.</w:t>
            </w:r>
          </w:p>
          <w:p w:rsidR="007F4880" w:rsidRDefault="004F39E5">
            <w:pPr>
              <w:pStyle w:val="TableParagraph"/>
              <w:numPr>
                <w:ilvl w:val="0"/>
                <w:numId w:val="8"/>
              </w:numPr>
              <w:tabs>
                <w:tab w:val="left" w:pos="257"/>
              </w:tabs>
              <w:spacing w:line="265" w:lineRule="exact"/>
              <w:ind w:left="256" w:hanging="150"/>
            </w:pPr>
            <w:r>
              <w:t>Other resources are purchased for use with individuals or groups where</w:t>
            </w:r>
            <w:r>
              <w:rPr>
                <w:spacing w:val="-18"/>
              </w:rPr>
              <w:t xml:space="preserve"> </w:t>
            </w:r>
            <w:r>
              <w:t>appropriate.</w:t>
            </w:r>
          </w:p>
          <w:p w:rsidR="007F4880" w:rsidRDefault="004F39E5">
            <w:pPr>
              <w:pStyle w:val="TableParagraph"/>
              <w:numPr>
                <w:ilvl w:val="0"/>
                <w:numId w:val="8"/>
              </w:numPr>
              <w:tabs>
                <w:tab w:val="left" w:pos="257"/>
              </w:tabs>
              <w:spacing w:line="247" w:lineRule="exact"/>
              <w:ind w:left="256" w:hanging="150"/>
            </w:pPr>
            <w:r>
              <w:t>All resources/training and support are reviewed regularly and changes made as</w:t>
            </w:r>
            <w:r>
              <w:rPr>
                <w:spacing w:val="-20"/>
              </w:rPr>
              <w:t xml:space="preserve"> </w:t>
            </w:r>
            <w:r>
              <w:t>needed.</w:t>
            </w:r>
          </w:p>
          <w:p w:rsidR="009864DA" w:rsidRDefault="009864DA" w:rsidP="009864DA">
            <w:pPr>
              <w:pStyle w:val="TableParagraph"/>
              <w:tabs>
                <w:tab w:val="left" w:pos="257"/>
              </w:tabs>
              <w:spacing w:line="247" w:lineRule="exact"/>
              <w:ind w:left="256"/>
            </w:pPr>
          </w:p>
        </w:tc>
      </w:tr>
    </w:tbl>
    <w:p w:rsidR="007F4880" w:rsidRDefault="007F4880">
      <w:pPr>
        <w:spacing w:line="247" w:lineRule="exact"/>
        <w:sectPr w:rsidR="007F4880">
          <w:headerReference w:type="default" r:id="rId9"/>
          <w:pgSz w:w="11910" w:h="16840"/>
          <w:pgMar w:top="360" w:right="1320" w:bottom="280" w:left="520" w:header="0" w:footer="0" w:gutter="0"/>
          <w:cols w:space="720"/>
        </w:sectPr>
      </w:pPr>
    </w:p>
    <w:p w:rsidR="007F4880" w:rsidRDefault="007F4880">
      <w:pPr>
        <w:pStyle w:val="BodyText"/>
        <w:spacing w:before="11"/>
        <w:rPr>
          <w:rFonts w:ascii="Carlito"/>
          <w:b/>
          <w:sz w:val="27"/>
        </w:rPr>
      </w:pPr>
    </w:p>
    <w:p w:rsidR="007F4880" w:rsidRDefault="007F4880">
      <w:pPr>
        <w:pStyle w:val="BodyText"/>
        <w:spacing w:before="10"/>
        <w:rPr>
          <w:rFonts w:ascii="Carlito"/>
          <w:b/>
          <w:sz w:val="23"/>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530"/>
        </w:trPr>
        <w:tc>
          <w:tcPr>
            <w:tcW w:w="9018" w:type="dxa"/>
            <w:shd w:val="clear" w:color="auto" w:fill="9CC2E4"/>
          </w:tcPr>
          <w:p w:rsidR="007F4880" w:rsidRDefault="004F39E5">
            <w:pPr>
              <w:pStyle w:val="TableParagraph"/>
              <w:spacing w:before="7" w:line="264" w:lineRule="exact"/>
              <w:ind w:right="183"/>
              <w:rPr>
                <w:b/>
              </w:rPr>
            </w:pPr>
            <w:r>
              <w:rPr>
                <w:b/>
              </w:rPr>
              <w:t>How are the teachers in school helped to work with children with an SEND and what training do they receive?</w:t>
            </w:r>
          </w:p>
        </w:tc>
      </w:tr>
      <w:tr w:rsidR="007F4880">
        <w:trPr>
          <w:trHeight w:val="4245"/>
        </w:trPr>
        <w:tc>
          <w:tcPr>
            <w:tcW w:w="9018" w:type="dxa"/>
            <w:shd w:val="clear" w:color="auto" w:fill="DEEAF6"/>
          </w:tcPr>
          <w:p w:rsidR="007C4C6F" w:rsidRDefault="007C4C6F" w:rsidP="007C4C6F">
            <w:pPr>
              <w:pStyle w:val="TableParagraph"/>
              <w:tabs>
                <w:tab w:val="left" w:pos="257"/>
              </w:tabs>
              <w:spacing w:line="259" w:lineRule="exact"/>
              <w:ind w:left="256"/>
            </w:pPr>
          </w:p>
          <w:p w:rsidR="007F4880" w:rsidRDefault="004F39E5">
            <w:pPr>
              <w:pStyle w:val="TableParagraph"/>
              <w:numPr>
                <w:ilvl w:val="0"/>
                <w:numId w:val="7"/>
              </w:numPr>
              <w:tabs>
                <w:tab w:val="left" w:pos="257"/>
              </w:tabs>
              <w:spacing w:line="259" w:lineRule="exact"/>
              <w:ind w:left="256" w:hanging="150"/>
            </w:pPr>
            <w:r>
              <w:t xml:space="preserve">The </w:t>
            </w:r>
            <w:proofErr w:type="spellStart"/>
            <w:r>
              <w:t>SENDCo’s</w:t>
            </w:r>
            <w:proofErr w:type="spellEnd"/>
            <w:r>
              <w:t xml:space="preserve"> job is to support the class teacher in planning for children with</w:t>
            </w:r>
            <w:r>
              <w:rPr>
                <w:spacing w:val="-19"/>
              </w:rPr>
              <w:t xml:space="preserve"> </w:t>
            </w:r>
            <w:r>
              <w:t>SEND</w:t>
            </w:r>
          </w:p>
          <w:p w:rsidR="007F4880" w:rsidRDefault="004F39E5">
            <w:pPr>
              <w:pStyle w:val="TableParagraph"/>
              <w:numPr>
                <w:ilvl w:val="0"/>
                <w:numId w:val="7"/>
              </w:numPr>
              <w:tabs>
                <w:tab w:val="left" w:pos="257"/>
              </w:tabs>
              <w:spacing w:before="1" w:line="265" w:lineRule="exact"/>
              <w:ind w:left="256" w:hanging="150"/>
            </w:pPr>
            <w:r>
              <w:t>Whole school training is given to staff as and when</w:t>
            </w:r>
            <w:r>
              <w:rPr>
                <w:spacing w:val="-8"/>
              </w:rPr>
              <w:t xml:space="preserve"> </w:t>
            </w:r>
            <w:r>
              <w:t>appropriate</w:t>
            </w:r>
          </w:p>
          <w:p w:rsidR="007F4880" w:rsidRDefault="004F39E5">
            <w:pPr>
              <w:pStyle w:val="TableParagraph"/>
              <w:numPr>
                <w:ilvl w:val="0"/>
                <w:numId w:val="7"/>
              </w:numPr>
              <w:tabs>
                <w:tab w:val="left" w:pos="257"/>
              </w:tabs>
              <w:ind w:right="306" w:firstLine="0"/>
            </w:pPr>
            <w:r>
              <w:t>Staff, who need additional training, are either sent on training courses, or are provided with in-house training when</w:t>
            </w:r>
            <w:r>
              <w:rPr>
                <w:spacing w:val="-2"/>
              </w:rPr>
              <w:t xml:space="preserve"> </w:t>
            </w:r>
            <w:r>
              <w:t>needed.</w:t>
            </w:r>
          </w:p>
          <w:p w:rsidR="007F4880" w:rsidRDefault="004F39E5">
            <w:pPr>
              <w:pStyle w:val="TableParagraph"/>
              <w:numPr>
                <w:ilvl w:val="0"/>
                <w:numId w:val="7"/>
              </w:numPr>
              <w:tabs>
                <w:tab w:val="left" w:pos="257"/>
              </w:tabs>
              <w:spacing w:line="265" w:lineRule="exact"/>
              <w:ind w:left="256" w:hanging="150"/>
            </w:pPr>
            <w:r>
              <w:t xml:space="preserve">The SENDCO is involved with the SEND </w:t>
            </w:r>
            <w:r w:rsidR="0025382B">
              <w:t xml:space="preserve">cluster group based in the </w:t>
            </w:r>
            <w:proofErr w:type="spellStart"/>
            <w:r>
              <w:t>Cotswolds</w:t>
            </w:r>
            <w:proofErr w:type="spellEnd"/>
            <w:r>
              <w:t>.</w:t>
            </w:r>
          </w:p>
          <w:p w:rsidR="007F4880" w:rsidRDefault="004F39E5">
            <w:pPr>
              <w:pStyle w:val="TableParagraph"/>
              <w:numPr>
                <w:ilvl w:val="0"/>
                <w:numId w:val="7"/>
              </w:numPr>
              <w:tabs>
                <w:tab w:val="left" w:pos="257"/>
              </w:tabs>
              <w:ind w:right="416" w:firstLine="0"/>
            </w:pPr>
            <w:r>
              <w:t>Educational Psychologists and Advisory Teaching Service advisors are involved in training and giving advice to TAs and staff as well as National Health Service specialists such as the Speech and Language</w:t>
            </w:r>
            <w:r>
              <w:rPr>
                <w:spacing w:val="-5"/>
              </w:rPr>
              <w:t xml:space="preserve"> </w:t>
            </w:r>
            <w:r>
              <w:t>Therapist.</w:t>
            </w:r>
          </w:p>
          <w:p w:rsidR="007C4C6F" w:rsidRDefault="007C4C6F" w:rsidP="007C4C6F">
            <w:pPr>
              <w:pStyle w:val="TableParagraph"/>
              <w:tabs>
                <w:tab w:val="left" w:pos="257"/>
              </w:tabs>
              <w:ind w:right="416"/>
            </w:pPr>
          </w:p>
          <w:p w:rsidR="007F4880" w:rsidRDefault="004F39E5">
            <w:pPr>
              <w:pStyle w:val="TableParagraph"/>
              <w:numPr>
                <w:ilvl w:val="0"/>
                <w:numId w:val="7"/>
              </w:numPr>
              <w:tabs>
                <w:tab w:val="left" w:pos="257"/>
              </w:tabs>
              <w:ind w:right="1779" w:firstLine="0"/>
            </w:pPr>
            <w:r>
              <w:t>Services which visit the school to help with support/advice and training: o Parent Support</w:t>
            </w:r>
            <w:r>
              <w:rPr>
                <w:spacing w:val="-2"/>
              </w:rPr>
              <w:t xml:space="preserve"> </w:t>
            </w:r>
            <w:r>
              <w:t>Advisor</w:t>
            </w:r>
          </w:p>
          <w:p w:rsidR="007F4880" w:rsidRDefault="004F39E5">
            <w:pPr>
              <w:pStyle w:val="TableParagraph"/>
              <w:numPr>
                <w:ilvl w:val="0"/>
                <w:numId w:val="6"/>
              </w:numPr>
              <w:tabs>
                <w:tab w:val="left" w:pos="297"/>
              </w:tabs>
              <w:spacing w:before="2" w:line="265" w:lineRule="exact"/>
            </w:pPr>
            <w:r>
              <w:t>Occupational Health</w:t>
            </w:r>
            <w:r>
              <w:rPr>
                <w:spacing w:val="-1"/>
              </w:rPr>
              <w:t xml:space="preserve"> </w:t>
            </w:r>
            <w:r>
              <w:t>Service</w:t>
            </w:r>
          </w:p>
          <w:p w:rsidR="007F4880" w:rsidRDefault="004F39E5">
            <w:pPr>
              <w:pStyle w:val="TableParagraph"/>
              <w:numPr>
                <w:ilvl w:val="0"/>
                <w:numId w:val="6"/>
              </w:numPr>
              <w:tabs>
                <w:tab w:val="left" w:pos="297"/>
              </w:tabs>
              <w:spacing w:line="265" w:lineRule="exact"/>
            </w:pPr>
            <w:r>
              <w:t>Advisory Teaching Service for Hearing Impaired, Communication and</w:t>
            </w:r>
            <w:r>
              <w:rPr>
                <w:spacing w:val="-13"/>
              </w:rPr>
              <w:t xml:space="preserve"> </w:t>
            </w:r>
            <w:r>
              <w:t>Interaction</w:t>
            </w:r>
          </w:p>
          <w:p w:rsidR="007F4880" w:rsidRDefault="004F39E5">
            <w:pPr>
              <w:pStyle w:val="TableParagraph"/>
              <w:numPr>
                <w:ilvl w:val="0"/>
                <w:numId w:val="6"/>
              </w:numPr>
              <w:tabs>
                <w:tab w:val="left" w:pos="297"/>
              </w:tabs>
            </w:pPr>
            <w:r>
              <w:t>Educational Psychology</w:t>
            </w:r>
            <w:r>
              <w:rPr>
                <w:spacing w:val="-3"/>
              </w:rPr>
              <w:t xml:space="preserve"> </w:t>
            </w:r>
            <w:r>
              <w:t>Service</w:t>
            </w:r>
          </w:p>
          <w:p w:rsidR="007F4880" w:rsidRDefault="004F39E5">
            <w:pPr>
              <w:pStyle w:val="TableParagraph"/>
              <w:numPr>
                <w:ilvl w:val="0"/>
                <w:numId w:val="6"/>
              </w:numPr>
              <w:tabs>
                <w:tab w:val="left" w:pos="297"/>
              </w:tabs>
              <w:spacing w:before="2" w:line="265" w:lineRule="exact"/>
            </w:pPr>
            <w:r>
              <w:t>School</w:t>
            </w:r>
            <w:r>
              <w:rPr>
                <w:spacing w:val="-1"/>
              </w:rPr>
              <w:t xml:space="preserve"> </w:t>
            </w:r>
            <w:r>
              <w:t>Nurse</w:t>
            </w:r>
          </w:p>
          <w:p w:rsidR="007F4880" w:rsidRDefault="004F39E5">
            <w:pPr>
              <w:pStyle w:val="TableParagraph"/>
              <w:numPr>
                <w:ilvl w:val="0"/>
                <w:numId w:val="6"/>
              </w:numPr>
              <w:tabs>
                <w:tab w:val="left" w:pos="297"/>
              </w:tabs>
              <w:spacing w:line="265" w:lineRule="exact"/>
            </w:pPr>
            <w:r>
              <w:t>Specialist Health Advisors (e.g. Diabetes</w:t>
            </w:r>
            <w:r>
              <w:rPr>
                <w:spacing w:val="1"/>
              </w:rPr>
              <w:t xml:space="preserve"> </w:t>
            </w:r>
            <w:r>
              <w:t>team)</w:t>
            </w:r>
          </w:p>
          <w:p w:rsidR="007F4880" w:rsidRDefault="004F39E5">
            <w:pPr>
              <w:pStyle w:val="TableParagraph"/>
              <w:numPr>
                <w:ilvl w:val="0"/>
                <w:numId w:val="6"/>
              </w:numPr>
              <w:tabs>
                <w:tab w:val="left" w:pos="297"/>
              </w:tabs>
              <w:spacing w:before="1" w:line="248" w:lineRule="exact"/>
            </w:pPr>
            <w:r>
              <w:t>Speech and Language</w:t>
            </w:r>
            <w:r>
              <w:rPr>
                <w:spacing w:val="-4"/>
              </w:rPr>
              <w:t xml:space="preserve"> </w:t>
            </w:r>
            <w:r>
              <w:t>team</w:t>
            </w:r>
          </w:p>
          <w:p w:rsidR="007C4C6F" w:rsidRDefault="007C4C6F" w:rsidP="007C4C6F">
            <w:pPr>
              <w:pStyle w:val="TableParagraph"/>
              <w:tabs>
                <w:tab w:val="left" w:pos="297"/>
              </w:tabs>
              <w:spacing w:before="1" w:line="248" w:lineRule="exact"/>
              <w:ind w:left="296"/>
            </w:pPr>
          </w:p>
        </w:tc>
      </w:tr>
    </w:tbl>
    <w:p w:rsidR="007F4880" w:rsidRDefault="007F4880">
      <w:pPr>
        <w:pStyle w:val="BodyText"/>
        <w:rPr>
          <w:rFonts w:ascii="Carlito"/>
          <w:b/>
          <w:sz w:val="20"/>
        </w:rPr>
      </w:pPr>
    </w:p>
    <w:p w:rsidR="007F4880" w:rsidRDefault="007F4880">
      <w:pPr>
        <w:pStyle w:val="BodyText"/>
        <w:spacing w:before="6" w:after="1"/>
        <w:rPr>
          <w:rFonts w:ascii="Carlito"/>
          <w:b/>
          <w:sz w:val="16"/>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266"/>
        </w:trPr>
        <w:tc>
          <w:tcPr>
            <w:tcW w:w="9018" w:type="dxa"/>
            <w:shd w:val="clear" w:color="auto" w:fill="9CC2E4"/>
          </w:tcPr>
          <w:p w:rsidR="007F4880" w:rsidRDefault="004F39E5">
            <w:pPr>
              <w:pStyle w:val="TableParagraph"/>
              <w:spacing w:line="246" w:lineRule="exact"/>
              <w:rPr>
                <w:b/>
              </w:rPr>
            </w:pPr>
            <w:r>
              <w:rPr>
                <w:b/>
              </w:rPr>
              <w:t>How will teaching be adapted for my child with SEND?</w:t>
            </w:r>
          </w:p>
        </w:tc>
      </w:tr>
      <w:tr w:rsidR="007F4880">
        <w:trPr>
          <w:trHeight w:val="4780"/>
        </w:trPr>
        <w:tc>
          <w:tcPr>
            <w:tcW w:w="9018" w:type="dxa"/>
            <w:shd w:val="clear" w:color="auto" w:fill="DEEAF6"/>
          </w:tcPr>
          <w:p w:rsidR="007C4C6F" w:rsidRDefault="007C4C6F">
            <w:pPr>
              <w:pStyle w:val="TableParagraph"/>
              <w:ind w:right="148"/>
            </w:pPr>
          </w:p>
          <w:p w:rsidR="007F4880" w:rsidRDefault="004F39E5">
            <w:pPr>
              <w:pStyle w:val="TableParagraph"/>
              <w:ind w:right="148"/>
            </w:pPr>
            <w:r>
              <w:t>All pupils have the right to a broad, balanced and relevant curriculum. All pupils with SEND are taught with their peers in mainstream classes by the class teacher, and study the curriculum appropriate for their needs. All teaching and support staff are aware of the Early Years Foundation Stage Statements and the National Curriculum Statements and in their planning and teaching strive to:</w:t>
            </w:r>
          </w:p>
          <w:p w:rsidR="007F4880" w:rsidRDefault="004F39E5">
            <w:pPr>
              <w:pStyle w:val="TableParagraph"/>
              <w:numPr>
                <w:ilvl w:val="0"/>
                <w:numId w:val="5"/>
              </w:numPr>
              <w:tabs>
                <w:tab w:val="left" w:pos="827"/>
                <w:tab w:val="left" w:pos="828"/>
              </w:tabs>
              <w:spacing w:line="272" w:lineRule="exact"/>
              <w:ind w:hanging="361"/>
            </w:pPr>
            <w:r>
              <w:t>Provide suitable learning</w:t>
            </w:r>
            <w:r>
              <w:rPr>
                <w:spacing w:val="-6"/>
              </w:rPr>
              <w:t xml:space="preserve"> </w:t>
            </w:r>
            <w:r>
              <w:t>challenges</w:t>
            </w:r>
          </w:p>
          <w:p w:rsidR="007F4880" w:rsidRDefault="004F39E5">
            <w:pPr>
              <w:pStyle w:val="TableParagraph"/>
              <w:numPr>
                <w:ilvl w:val="0"/>
                <w:numId w:val="5"/>
              </w:numPr>
              <w:tabs>
                <w:tab w:val="left" w:pos="827"/>
                <w:tab w:val="left" w:pos="828"/>
              </w:tabs>
              <w:spacing w:line="265" w:lineRule="exact"/>
              <w:ind w:hanging="361"/>
            </w:pPr>
            <w:r>
              <w:t>Meet their pupils’ diverse learning</w:t>
            </w:r>
            <w:r>
              <w:rPr>
                <w:spacing w:val="-4"/>
              </w:rPr>
              <w:t xml:space="preserve"> </w:t>
            </w:r>
            <w:r>
              <w:t>needs</w:t>
            </w:r>
          </w:p>
          <w:p w:rsidR="007F4880" w:rsidRDefault="004F39E5" w:rsidP="007C4C6F">
            <w:pPr>
              <w:pStyle w:val="TableParagraph"/>
              <w:numPr>
                <w:ilvl w:val="0"/>
                <w:numId w:val="5"/>
              </w:numPr>
              <w:tabs>
                <w:tab w:val="left" w:pos="897"/>
                <w:tab w:val="left" w:pos="898"/>
              </w:tabs>
              <w:spacing w:line="265" w:lineRule="exact"/>
            </w:pPr>
            <w:r>
              <w:t>Remove the barriers to learning and</w:t>
            </w:r>
            <w:r>
              <w:rPr>
                <w:spacing w:val="-3"/>
              </w:rPr>
              <w:t xml:space="preserve"> </w:t>
            </w:r>
            <w:r>
              <w:t>assessment</w:t>
            </w:r>
          </w:p>
          <w:p w:rsidR="007C4C6F" w:rsidRDefault="007C4C6F" w:rsidP="007C4C6F">
            <w:pPr>
              <w:pStyle w:val="TableParagraph"/>
              <w:tabs>
                <w:tab w:val="left" w:pos="897"/>
                <w:tab w:val="left" w:pos="898"/>
              </w:tabs>
              <w:spacing w:line="265" w:lineRule="exact"/>
              <w:ind w:left="827"/>
            </w:pPr>
          </w:p>
          <w:p w:rsidR="007F4880" w:rsidRDefault="004F39E5">
            <w:pPr>
              <w:pStyle w:val="TableParagraph"/>
              <w:ind w:right="146"/>
            </w:pPr>
            <w:r>
              <w:t>Teachers match the learning objectives to the needs and abilities of their pupils. They use a range of strategies to develop each pupil’s knowledge, understanding and skills. Where appropriate, materials are modified or support is provided to enable pupils with SEND to access the learning and the assessment process.</w:t>
            </w:r>
          </w:p>
          <w:p w:rsidR="007C4C6F" w:rsidRDefault="007C4C6F">
            <w:pPr>
              <w:pStyle w:val="TableParagraph"/>
              <w:ind w:right="146"/>
            </w:pPr>
          </w:p>
          <w:p w:rsidR="007F4880" w:rsidRDefault="004F39E5">
            <w:pPr>
              <w:pStyle w:val="TableParagraph"/>
              <w:ind w:right="846"/>
            </w:pPr>
            <w:r>
              <w:t>Specific resources and strategies may be used to support children individually or in groups.</w:t>
            </w:r>
          </w:p>
          <w:p w:rsidR="007C4C6F" w:rsidRDefault="007C4C6F">
            <w:pPr>
              <w:pStyle w:val="TableParagraph"/>
              <w:ind w:right="846"/>
            </w:pPr>
          </w:p>
          <w:p w:rsidR="007F4880" w:rsidRDefault="004F39E5">
            <w:pPr>
              <w:pStyle w:val="TableParagraph"/>
              <w:ind w:right="397"/>
            </w:pPr>
            <w:r>
              <w:t xml:space="preserve">The school acknowledges that its practices make a difference and because of this the school and teachers regularly review issues related to pupils with SEND and classroom </w:t>
            </w:r>
            <w:proofErr w:type="spellStart"/>
            <w:r>
              <w:t>organisation</w:t>
            </w:r>
            <w:proofErr w:type="spellEnd"/>
            <w:r>
              <w:t>, teaching styles and methods, materials and tasks to determine how these</w:t>
            </w:r>
          </w:p>
          <w:p w:rsidR="007F4880" w:rsidRDefault="004F39E5">
            <w:pPr>
              <w:pStyle w:val="TableParagraph"/>
              <w:spacing w:line="248" w:lineRule="exact"/>
            </w:pPr>
            <w:proofErr w:type="gramStart"/>
            <w:r>
              <w:t>can</w:t>
            </w:r>
            <w:proofErr w:type="gramEnd"/>
            <w:r>
              <w:t xml:space="preserve"> be improved.</w:t>
            </w:r>
          </w:p>
          <w:p w:rsidR="007C4C6F" w:rsidRDefault="007C4C6F">
            <w:pPr>
              <w:pStyle w:val="TableParagraph"/>
              <w:spacing w:line="248" w:lineRule="exact"/>
            </w:pPr>
          </w:p>
        </w:tc>
      </w:tr>
    </w:tbl>
    <w:p w:rsidR="007F4880" w:rsidRDefault="007F4880">
      <w:pPr>
        <w:pStyle w:val="BodyText"/>
        <w:rPr>
          <w:rFonts w:ascii="Carlito"/>
          <w:b/>
          <w:sz w:val="20"/>
        </w:rPr>
      </w:pPr>
    </w:p>
    <w:p w:rsidR="006B16C5" w:rsidRDefault="006B16C5">
      <w:pPr>
        <w:pStyle w:val="BodyText"/>
        <w:spacing w:before="6" w:after="1"/>
        <w:rPr>
          <w:rFonts w:ascii="Carlito"/>
          <w:b/>
          <w:sz w:val="16"/>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F4880">
        <w:trPr>
          <w:trHeight w:val="263"/>
        </w:trPr>
        <w:tc>
          <w:tcPr>
            <w:tcW w:w="9018" w:type="dxa"/>
            <w:shd w:val="clear" w:color="auto" w:fill="9CC2E4"/>
          </w:tcPr>
          <w:p w:rsidR="007F4880" w:rsidRDefault="004F39E5">
            <w:pPr>
              <w:pStyle w:val="TableParagraph"/>
              <w:spacing w:line="244" w:lineRule="exact"/>
              <w:rPr>
                <w:b/>
              </w:rPr>
            </w:pPr>
            <w:r>
              <w:rPr>
                <w:b/>
              </w:rPr>
              <w:t>How will the school measure the progress of my child in school?</w:t>
            </w:r>
          </w:p>
        </w:tc>
      </w:tr>
      <w:tr w:rsidR="007F4880">
        <w:trPr>
          <w:trHeight w:val="2126"/>
        </w:trPr>
        <w:tc>
          <w:tcPr>
            <w:tcW w:w="9018" w:type="dxa"/>
            <w:shd w:val="clear" w:color="auto" w:fill="DEEAF6"/>
          </w:tcPr>
          <w:p w:rsidR="009864DA" w:rsidRDefault="009864DA">
            <w:pPr>
              <w:pStyle w:val="TableParagraph"/>
              <w:ind w:right="379"/>
            </w:pPr>
          </w:p>
          <w:p w:rsidR="007F4880" w:rsidRDefault="004F39E5">
            <w:pPr>
              <w:pStyle w:val="TableParagraph"/>
              <w:ind w:right="379"/>
            </w:pPr>
            <w:r>
              <w:t>The school is committed to continually monitoring the progress of all the children in the school. This takes place in a number of ways:</w:t>
            </w:r>
          </w:p>
          <w:p w:rsidR="007F4880" w:rsidRDefault="004F39E5">
            <w:pPr>
              <w:pStyle w:val="TableParagraph"/>
              <w:numPr>
                <w:ilvl w:val="0"/>
                <w:numId w:val="4"/>
              </w:numPr>
              <w:tabs>
                <w:tab w:val="left" w:pos="257"/>
              </w:tabs>
              <w:ind w:right="1252" w:firstLine="0"/>
            </w:pPr>
            <w:r>
              <w:t>Progress is continually monitored</w:t>
            </w:r>
            <w:r w:rsidR="0025382B">
              <w:t xml:space="preserve"> by the class teacher with </w:t>
            </w:r>
            <w:r>
              <w:t>termly formal assessments carried</w:t>
            </w:r>
            <w:r>
              <w:rPr>
                <w:spacing w:val="1"/>
              </w:rPr>
              <w:t xml:space="preserve"> </w:t>
            </w:r>
            <w:r>
              <w:t>out.</w:t>
            </w:r>
          </w:p>
          <w:p w:rsidR="009864DA" w:rsidRDefault="004F39E5">
            <w:pPr>
              <w:pStyle w:val="TableParagraph"/>
              <w:numPr>
                <w:ilvl w:val="0"/>
                <w:numId w:val="4"/>
              </w:numPr>
              <w:tabs>
                <w:tab w:val="left" w:pos="257"/>
              </w:tabs>
              <w:ind w:right="120" w:firstLine="0"/>
            </w:pPr>
            <w:r>
              <w:t xml:space="preserve">Data and levels from these assessments are recorded in line with Early Years Foundation Stage and National Curriculum requirements. </w:t>
            </w:r>
          </w:p>
          <w:p w:rsidR="007F4880" w:rsidRDefault="009864DA" w:rsidP="009864DA">
            <w:pPr>
              <w:pStyle w:val="TableParagraph"/>
              <w:tabs>
                <w:tab w:val="left" w:pos="257"/>
              </w:tabs>
              <w:ind w:right="120"/>
            </w:pPr>
            <w:r>
              <w:t xml:space="preserve">- </w:t>
            </w:r>
            <w:r w:rsidR="004F39E5">
              <w:t>Children who may not be meeting</w:t>
            </w:r>
            <w:r w:rsidR="004F39E5">
              <w:rPr>
                <w:spacing w:val="-26"/>
              </w:rPr>
              <w:t xml:space="preserve"> </w:t>
            </w:r>
            <w:r w:rsidR="004F39E5">
              <w:t>National</w:t>
            </w:r>
            <w:r>
              <w:t xml:space="preserve"> </w:t>
            </w:r>
            <w:r w:rsidR="004F39E5">
              <w:t>Curriculum requirements may be assessed against a more sensitive levelling approach</w:t>
            </w:r>
            <w:r w:rsidR="0025382B">
              <w:t xml:space="preserve"> called The engagement model.</w:t>
            </w:r>
          </w:p>
          <w:p w:rsidR="009864DA" w:rsidRDefault="009864DA" w:rsidP="009864DA">
            <w:pPr>
              <w:pStyle w:val="TableParagraph"/>
              <w:spacing w:before="6" w:line="266" w:lineRule="exact"/>
              <w:ind w:left="0" w:right="531"/>
            </w:pPr>
            <w:r>
              <w:lastRenderedPageBreak/>
              <w:t>- At the end of each Key Stage (Year 2 and 6) children are formally assessed using Statutory Assessment Tests (SATs). These are required by the Government and results are published nationally. Should children be working below the standard for their age then we use the Pre-</w:t>
            </w:r>
            <w:proofErr w:type="spellStart"/>
            <w:r>
              <w:t>Keystage</w:t>
            </w:r>
            <w:proofErr w:type="spellEnd"/>
            <w:r>
              <w:t xml:space="preserve"> 1 and 2 Standards to assess children. </w:t>
            </w:r>
          </w:p>
          <w:p w:rsidR="009864DA" w:rsidRDefault="009864DA" w:rsidP="009864DA">
            <w:pPr>
              <w:pStyle w:val="TableParagraph"/>
              <w:spacing w:before="6" w:line="266" w:lineRule="exact"/>
              <w:ind w:left="0" w:right="531"/>
            </w:pPr>
            <w:r>
              <w:t>- In addition, children in Year 1 will also complete a Phonics Screening check. Should children not pass the check, a second opportunity will be given to the same child in Year 2.</w:t>
            </w:r>
          </w:p>
          <w:p w:rsidR="009864DA" w:rsidRDefault="009864DA" w:rsidP="009864DA">
            <w:pPr>
              <w:pStyle w:val="TableParagraph"/>
              <w:spacing w:before="6" w:line="266" w:lineRule="exact"/>
              <w:ind w:left="0" w:right="531"/>
            </w:pPr>
            <w:r>
              <w:t xml:space="preserve">-Children receiving additional support will have this evaluated at the end of every half term to ensure the support is effective and whether it needs to continue be increased or stopped. </w:t>
            </w:r>
          </w:p>
          <w:p w:rsidR="009864DA" w:rsidRDefault="009864DA" w:rsidP="009864DA">
            <w:pPr>
              <w:pStyle w:val="TableParagraph"/>
              <w:spacing w:before="6" w:line="266" w:lineRule="exact"/>
              <w:ind w:left="0" w:right="531"/>
            </w:pPr>
            <w:r>
              <w:t xml:space="preserve">- The progress of children on an EHC Plan is informally reviewed every term and formally reviewed at an Annual Review meeting with all agencies involved and so invited to attend. </w:t>
            </w:r>
          </w:p>
          <w:p w:rsidR="009864DA" w:rsidRDefault="009864DA" w:rsidP="009864DA">
            <w:pPr>
              <w:pStyle w:val="TableParagraph"/>
              <w:spacing w:before="6" w:line="266" w:lineRule="exact"/>
              <w:ind w:left="0" w:right="531"/>
            </w:pPr>
            <w:r>
              <w:t xml:space="preserve">- The </w:t>
            </w:r>
            <w:proofErr w:type="spellStart"/>
            <w:r>
              <w:t>SENDCo</w:t>
            </w:r>
            <w:proofErr w:type="spellEnd"/>
            <w:r>
              <w:t xml:space="preserve"> monitors the progress of all SEND children by collecting data at the end of every half term, talking to children, looking at the learning and how they access learning in the classes.</w:t>
            </w:r>
          </w:p>
          <w:p w:rsidR="009864DA" w:rsidRDefault="009864DA" w:rsidP="009864DA">
            <w:pPr>
              <w:pStyle w:val="TableParagraph"/>
              <w:spacing w:before="6" w:line="266" w:lineRule="exact"/>
              <w:ind w:left="0" w:right="531"/>
            </w:pPr>
          </w:p>
        </w:tc>
      </w:tr>
    </w:tbl>
    <w:p w:rsidR="007F4880" w:rsidRDefault="006B16C5" w:rsidP="009864DA">
      <w:pPr>
        <w:pStyle w:val="BodyText"/>
        <w:spacing w:before="11"/>
        <w:ind w:left="426"/>
        <w:rPr>
          <w:rFonts w:ascii="Carlito"/>
          <w:b/>
          <w:sz w:val="27"/>
        </w:rPr>
      </w:pPr>
      <w:r>
        <w:rPr>
          <w:rFonts w:ascii="Carlito"/>
          <w:b/>
          <w:sz w:val="27"/>
        </w:rPr>
        <w:tab/>
      </w:r>
      <w:r>
        <w:rPr>
          <w:rFonts w:ascii="Carlito"/>
          <w:b/>
          <w:sz w:val="27"/>
        </w:rPr>
        <w:tab/>
      </w:r>
    </w:p>
    <w:p w:rsidR="006B16C5" w:rsidRDefault="006B16C5" w:rsidP="009864DA">
      <w:pPr>
        <w:pStyle w:val="BodyText"/>
        <w:spacing w:before="11"/>
        <w:ind w:left="426"/>
        <w:rPr>
          <w:rFonts w:ascii="Carlito"/>
          <w:b/>
          <w:sz w:val="2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6B16C5" w:rsidTr="00E24DD2">
        <w:trPr>
          <w:trHeight w:val="263"/>
        </w:trPr>
        <w:tc>
          <w:tcPr>
            <w:tcW w:w="9018" w:type="dxa"/>
            <w:shd w:val="clear" w:color="auto" w:fill="9CC2E4"/>
          </w:tcPr>
          <w:p w:rsidR="006B16C5" w:rsidRDefault="006B16C5" w:rsidP="006B16C5">
            <w:pPr>
              <w:pStyle w:val="TableParagraph"/>
              <w:spacing w:line="244" w:lineRule="exact"/>
              <w:rPr>
                <w:b/>
              </w:rPr>
            </w:pPr>
            <w:r w:rsidRPr="006B16C5">
              <w:rPr>
                <w:b/>
              </w:rPr>
              <w:t>How will we support your child as they move between classes or to another school?</w:t>
            </w:r>
          </w:p>
        </w:tc>
      </w:tr>
      <w:tr w:rsidR="006B16C5" w:rsidTr="00E24DD2">
        <w:trPr>
          <w:trHeight w:val="2126"/>
        </w:trPr>
        <w:tc>
          <w:tcPr>
            <w:tcW w:w="9018" w:type="dxa"/>
            <w:shd w:val="clear" w:color="auto" w:fill="DEEAF6"/>
          </w:tcPr>
          <w:p w:rsidR="006B16C5" w:rsidRDefault="006B16C5" w:rsidP="006B16C5">
            <w:pPr>
              <w:pStyle w:val="TableParagraph"/>
              <w:ind w:right="379"/>
            </w:pPr>
          </w:p>
          <w:p w:rsidR="006B16C5" w:rsidRDefault="006B16C5" w:rsidP="006B16C5">
            <w:pPr>
              <w:pStyle w:val="TableParagraph"/>
              <w:spacing w:before="6" w:line="266" w:lineRule="exact"/>
              <w:ind w:left="0" w:right="531"/>
            </w:pPr>
            <w:r>
              <w:t xml:space="preserve">We </w:t>
            </w:r>
            <w:proofErr w:type="spellStart"/>
            <w:r>
              <w:t>recognise</w:t>
            </w:r>
            <w:proofErr w:type="spellEnd"/>
            <w:r>
              <w:t xml:space="preserve"> that transition of any sort can be difficult time for you and your child and will take steps to ensure that this process is as smooth as possible. </w:t>
            </w:r>
          </w:p>
          <w:p w:rsidR="006B16C5" w:rsidRDefault="006B16C5" w:rsidP="006B16C5">
            <w:pPr>
              <w:pStyle w:val="TableParagraph"/>
              <w:spacing w:before="6" w:line="266" w:lineRule="exact"/>
              <w:ind w:left="0" w:right="531"/>
            </w:pPr>
            <w:r>
              <w:t xml:space="preserve">- For children entering the school from another setting we will work with the previous </w:t>
            </w:r>
            <w:proofErr w:type="spellStart"/>
            <w:r>
              <w:t>SENDCo</w:t>
            </w:r>
            <w:proofErr w:type="spellEnd"/>
            <w:r>
              <w:t xml:space="preserve"> to ensure we have information on the best way to meet the needs of your child. We will also invite you and your child to visit the school so we can discuss the best ways to meet their needs. </w:t>
            </w:r>
          </w:p>
          <w:p w:rsidR="006B16C5" w:rsidRDefault="006B16C5" w:rsidP="006B16C5">
            <w:pPr>
              <w:pStyle w:val="TableParagraph"/>
              <w:spacing w:before="6" w:line="266" w:lineRule="exact"/>
              <w:ind w:left="0" w:right="531"/>
            </w:pPr>
            <w:r>
              <w:t xml:space="preserve">- When moving classes in the school, information will be passed to the new class teacher in advance and your child will have opportunities to visit the new class and meet the new teacher. Strategies and ideas that have been working well will be shared. A support book may sometimes be used to help your child. </w:t>
            </w:r>
          </w:p>
          <w:p w:rsidR="006B16C5" w:rsidRDefault="006B16C5" w:rsidP="006B16C5">
            <w:pPr>
              <w:pStyle w:val="TableParagraph"/>
              <w:spacing w:before="6" w:line="266" w:lineRule="exact"/>
              <w:ind w:left="0" w:right="531"/>
            </w:pPr>
            <w:r>
              <w:t xml:space="preserve">- When moving to a new school we will contact the </w:t>
            </w:r>
            <w:proofErr w:type="spellStart"/>
            <w:r>
              <w:t>SENDCo</w:t>
            </w:r>
            <w:proofErr w:type="spellEnd"/>
            <w:r>
              <w:t xml:space="preserve"> to ensure they know about any special arrangements and will ensure that all records are passed on. </w:t>
            </w:r>
          </w:p>
          <w:p w:rsidR="00364460" w:rsidRDefault="006B16C5" w:rsidP="006B16C5">
            <w:pPr>
              <w:pStyle w:val="TableParagraph"/>
              <w:spacing w:before="6" w:line="266" w:lineRule="exact"/>
              <w:ind w:left="0" w:right="531"/>
            </w:pPr>
            <w:r>
              <w:t xml:space="preserve">- When moving to secondary school we will arrange to meet the </w:t>
            </w:r>
            <w:proofErr w:type="spellStart"/>
            <w:r>
              <w:t>SENDCo</w:t>
            </w:r>
            <w:proofErr w:type="spellEnd"/>
            <w:r>
              <w:t xml:space="preserve"> to talk about ways to ensure the transition is smooth. There may be specific meeting to prepare you and your child for this move and will be appropriate for the child to visit their new </w:t>
            </w:r>
          </w:p>
          <w:p w:rsidR="006B16C5" w:rsidRDefault="006B16C5" w:rsidP="006B16C5">
            <w:pPr>
              <w:pStyle w:val="TableParagraph"/>
              <w:spacing w:before="6" w:line="266" w:lineRule="exact"/>
              <w:ind w:left="0" w:right="531"/>
            </w:pPr>
            <w:proofErr w:type="gramStart"/>
            <w:r>
              <w:t>school</w:t>
            </w:r>
            <w:proofErr w:type="gramEnd"/>
            <w:r>
              <w:t xml:space="preserve">. </w:t>
            </w:r>
          </w:p>
          <w:p w:rsidR="006B16C5" w:rsidRDefault="006B16C5" w:rsidP="006B16C5">
            <w:pPr>
              <w:pStyle w:val="TableParagraph"/>
              <w:spacing w:before="6" w:line="266" w:lineRule="exact"/>
              <w:ind w:left="0" w:right="531"/>
            </w:pPr>
          </w:p>
        </w:tc>
      </w:tr>
    </w:tbl>
    <w:p w:rsidR="006B16C5" w:rsidRDefault="006B16C5" w:rsidP="006B16C5">
      <w:pPr>
        <w:pStyle w:val="BodyText"/>
        <w:spacing w:before="11"/>
        <w:ind w:left="426"/>
        <w:rPr>
          <w:rFonts w:ascii="Carlito"/>
          <w:b/>
          <w:sz w:val="27"/>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364460" w:rsidTr="00E24DD2">
        <w:trPr>
          <w:trHeight w:val="266"/>
        </w:trPr>
        <w:tc>
          <w:tcPr>
            <w:tcW w:w="9018" w:type="dxa"/>
            <w:shd w:val="clear" w:color="auto" w:fill="9CC2E4"/>
          </w:tcPr>
          <w:p w:rsidR="00364460" w:rsidRDefault="00364460" w:rsidP="00E24DD2">
            <w:pPr>
              <w:pStyle w:val="TableParagraph"/>
              <w:spacing w:line="246" w:lineRule="exact"/>
              <w:rPr>
                <w:b/>
              </w:rPr>
            </w:pPr>
            <w:r>
              <w:rPr>
                <w:b/>
              </w:rPr>
              <w:t>How can we support you as a parent of a child with SEND?</w:t>
            </w:r>
          </w:p>
        </w:tc>
      </w:tr>
      <w:tr w:rsidR="00364460" w:rsidTr="00364460">
        <w:trPr>
          <w:trHeight w:val="1621"/>
        </w:trPr>
        <w:tc>
          <w:tcPr>
            <w:tcW w:w="9018" w:type="dxa"/>
            <w:shd w:val="clear" w:color="auto" w:fill="DEEAF6"/>
          </w:tcPr>
          <w:p w:rsidR="00DB044B" w:rsidRDefault="00DB044B" w:rsidP="00DB044B">
            <w:pPr>
              <w:pStyle w:val="TableParagraph"/>
              <w:tabs>
                <w:tab w:val="left" w:pos="257"/>
              </w:tabs>
              <w:ind w:left="0" w:right="481"/>
            </w:pPr>
          </w:p>
          <w:p w:rsidR="00364460" w:rsidRDefault="00364460" w:rsidP="00DB044B">
            <w:pPr>
              <w:pStyle w:val="TableParagraph"/>
              <w:tabs>
                <w:tab w:val="left" w:pos="257"/>
              </w:tabs>
              <w:ind w:left="0" w:right="481"/>
            </w:pPr>
            <w:bookmarkStart w:id="0" w:name="_GoBack"/>
            <w:bookmarkEnd w:id="0"/>
            <w:r>
              <w:t xml:space="preserve">In order to offer the best education to each child we promote the relationship between school and home, we value a parent’s perspective and want to hear what families would like to see for their child’s education. This will be done through regular contact via phone calls, review meetings and parents’ evenings. School will </w:t>
            </w:r>
            <w:proofErr w:type="spellStart"/>
            <w:r>
              <w:t>endeavour</w:t>
            </w:r>
            <w:proofErr w:type="spellEnd"/>
            <w:r>
              <w:t xml:space="preserve"> to listen to concerns parents may have regarding their child’s education and in turn help school to develop its provision for SEND.</w:t>
            </w:r>
          </w:p>
          <w:p w:rsidR="00364460" w:rsidRDefault="00364460" w:rsidP="00364460">
            <w:pPr>
              <w:pStyle w:val="TableParagraph"/>
              <w:tabs>
                <w:tab w:val="left" w:pos="257"/>
              </w:tabs>
              <w:ind w:right="481"/>
            </w:pPr>
          </w:p>
          <w:p w:rsidR="00364460" w:rsidRDefault="00364460" w:rsidP="00364460">
            <w:pPr>
              <w:pStyle w:val="TableParagraph"/>
              <w:tabs>
                <w:tab w:val="left" w:pos="257"/>
              </w:tabs>
              <w:spacing w:before="6" w:line="266" w:lineRule="exact"/>
              <w:ind w:right="327"/>
            </w:pPr>
            <w:r>
              <w:t xml:space="preserve">- The class teacher is regularly available to discuss your child’s progress or any other concerns you may have. They will share information about what is working well and will listen to what may be working at home so similar strategies can be used. </w:t>
            </w:r>
          </w:p>
          <w:p w:rsidR="00364460" w:rsidRDefault="00364460" w:rsidP="00364460">
            <w:pPr>
              <w:pStyle w:val="TableParagraph"/>
              <w:tabs>
                <w:tab w:val="left" w:pos="257"/>
              </w:tabs>
              <w:spacing w:before="6" w:line="266" w:lineRule="exact"/>
              <w:ind w:right="327"/>
            </w:pPr>
            <w:r>
              <w:t xml:space="preserve">- Support staff working with your child regularly (1-1 daily support) will liaise with you as and when appropriate. </w:t>
            </w:r>
          </w:p>
          <w:p w:rsidR="00364460" w:rsidRDefault="00364460" w:rsidP="00364460">
            <w:pPr>
              <w:pStyle w:val="TableParagraph"/>
              <w:tabs>
                <w:tab w:val="left" w:pos="257"/>
              </w:tabs>
              <w:spacing w:before="6" w:line="266" w:lineRule="exact"/>
              <w:ind w:right="327"/>
            </w:pPr>
            <w:r>
              <w:t xml:space="preserve">- The </w:t>
            </w:r>
            <w:proofErr w:type="spellStart"/>
            <w:r>
              <w:t>SENDCo</w:t>
            </w:r>
            <w:proofErr w:type="spellEnd"/>
            <w:r>
              <w:t xml:space="preserve"> or </w:t>
            </w:r>
            <w:proofErr w:type="spellStart"/>
            <w:r>
              <w:t>Headteacher</w:t>
            </w:r>
            <w:proofErr w:type="spellEnd"/>
            <w:r>
              <w:t xml:space="preserve"> will be available through appointment to meet with parents to discuss any concerns they may have. </w:t>
            </w:r>
          </w:p>
          <w:p w:rsidR="00364460" w:rsidRDefault="00364460" w:rsidP="00364460">
            <w:pPr>
              <w:pStyle w:val="TableParagraph"/>
              <w:tabs>
                <w:tab w:val="left" w:pos="257"/>
              </w:tabs>
              <w:spacing w:before="6" w:line="266" w:lineRule="exact"/>
              <w:ind w:right="327"/>
            </w:pPr>
            <w:r>
              <w:t xml:space="preserve">- If outside agencies have visited your child, the school will feed information back to you and share any support or strategies that can be used. Where possible a report will also be supplied. </w:t>
            </w:r>
          </w:p>
          <w:p w:rsidR="00364460" w:rsidRDefault="00364460" w:rsidP="00364460">
            <w:pPr>
              <w:pStyle w:val="TableParagraph"/>
              <w:tabs>
                <w:tab w:val="left" w:pos="257"/>
              </w:tabs>
              <w:spacing w:before="6" w:line="266" w:lineRule="exact"/>
              <w:ind w:right="327"/>
            </w:pPr>
            <w:r>
              <w:lastRenderedPageBreak/>
              <w:t xml:space="preserve">- My Plans and EHC Plans will be reviewed and planned with you </w:t>
            </w:r>
          </w:p>
          <w:p w:rsidR="00364460" w:rsidRDefault="00364460" w:rsidP="00364460">
            <w:pPr>
              <w:pStyle w:val="TableParagraph"/>
              <w:tabs>
                <w:tab w:val="left" w:pos="257"/>
              </w:tabs>
              <w:spacing w:before="6" w:line="266" w:lineRule="exact"/>
              <w:ind w:right="327"/>
            </w:pPr>
            <w:r>
              <w:t>- Classroom learning will be adjusted to meet the needs of your child and where changes are significant you will be informed. Help will also be given on how to adapt homework and home learning.</w:t>
            </w:r>
          </w:p>
          <w:p w:rsidR="00364460" w:rsidRDefault="00364460" w:rsidP="00364460">
            <w:pPr>
              <w:pStyle w:val="TableParagraph"/>
              <w:tabs>
                <w:tab w:val="left" w:pos="257"/>
              </w:tabs>
              <w:spacing w:before="6" w:line="266" w:lineRule="exact"/>
              <w:ind w:right="327"/>
            </w:pPr>
            <w:r>
              <w:t xml:space="preserve"> - When it is deemed appropriate and helpful a home/school communication book will be set up to communicate daily information.</w:t>
            </w:r>
          </w:p>
          <w:p w:rsidR="00364460" w:rsidRDefault="00364460" w:rsidP="00364460">
            <w:pPr>
              <w:pStyle w:val="TableParagraph"/>
              <w:tabs>
                <w:tab w:val="left" w:pos="257"/>
              </w:tabs>
              <w:spacing w:before="6" w:line="266" w:lineRule="exact"/>
              <w:ind w:right="327"/>
            </w:pPr>
          </w:p>
        </w:tc>
      </w:tr>
    </w:tbl>
    <w:p w:rsidR="00364460" w:rsidRDefault="00364460" w:rsidP="006B16C5">
      <w:pPr>
        <w:pStyle w:val="BodyText"/>
        <w:spacing w:before="11"/>
        <w:ind w:left="426"/>
        <w:rPr>
          <w:rFonts w:ascii="Carlito"/>
          <w:b/>
          <w:sz w:val="27"/>
        </w:rPr>
      </w:pPr>
    </w:p>
    <w:sectPr w:rsidR="00364460">
      <w:headerReference w:type="default" r:id="rId10"/>
      <w:pgSz w:w="11910" w:h="16840"/>
      <w:pgMar w:top="360" w:right="1320" w:bottom="280" w:left="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82" w:rsidRDefault="00417982">
      <w:r>
        <w:separator/>
      </w:r>
    </w:p>
  </w:endnote>
  <w:endnote w:type="continuationSeparator" w:id="0">
    <w:p w:rsidR="00417982" w:rsidRDefault="0041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82" w:rsidRDefault="00417982">
      <w:r>
        <w:separator/>
      </w:r>
    </w:p>
  </w:footnote>
  <w:footnote w:type="continuationSeparator" w:id="0">
    <w:p w:rsidR="00417982" w:rsidRDefault="0041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80" w:rsidRDefault="004F39E5">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426720</wp:posOffset>
              </wp:positionH>
              <wp:positionV relativeFrom="page">
                <wp:posOffset>507365</wp:posOffset>
              </wp:positionV>
              <wp:extent cx="6652260" cy="381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880" w:rsidRDefault="004F39E5" w:rsidP="007A337C">
                          <w:pPr>
                            <w:spacing w:line="590" w:lineRule="exact"/>
                            <w:ind w:left="20"/>
                            <w:jc w:val="center"/>
                            <w:rPr>
                              <w:rFonts w:ascii="Carlito"/>
                              <w:b/>
                              <w:sz w:val="56"/>
                            </w:rPr>
                          </w:pPr>
                          <w:r>
                            <w:rPr>
                              <w:rFonts w:ascii="Carlito"/>
                              <w:b/>
                              <w:color w:val="2D75B6"/>
                              <w:sz w:val="56"/>
                            </w:rPr>
                            <w:t>SEN INFORMATION</w:t>
                          </w:r>
                          <w:r w:rsidR="007A337C">
                            <w:rPr>
                              <w:rFonts w:ascii="Carlito"/>
                              <w:b/>
                              <w:color w:val="2D75B6"/>
                              <w:sz w:val="56"/>
                            </w:rPr>
                            <w:t xml:space="preserve"> </w:t>
                          </w:r>
                          <w:r>
                            <w:rPr>
                              <w:rFonts w:ascii="Carlito"/>
                              <w:b/>
                              <w:color w:val="2D75B6"/>
                              <w:sz w:val="56"/>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3.6pt;margin-top:39.95pt;width:523.8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qWrgIAAKkFAAAOAAAAZHJzL2Uyb0RvYy54bWysVF1vmzAUfZ+0/2D5nfJRQgGVVG0I06Tu&#10;Q2r3AxwwwRrYzHYCXbX/vmsTkrTTpGkbD+hiXx/fc8/hXt+MXYv2VComeIb9Cw8jyktRMb7N8JfH&#10;wokxUprwirSC0ww/UYVvlm/fXA99SgPRiLaiEgEIV+nQZ7jRuk9dV5UN7Yi6ED3lsFkL2RENn3Lr&#10;VpIMgN61buB5kTsIWfVSlFQpWM2nTby0+HVNS/2prhXVqM0w1KbtW9r3xrzd5TVJt5L0DSsPZZC/&#10;qKIjjMOlR6icaIJ2kv0C1bFSCiVqfVGKzhV1zUpqOQAb33vF5qEhPbVcoDmqP7ZJ/T/Y8uP+s0Ss&#10;ynCIEScdSPRIR43uxIh8052hVykkPfSQpkdYBpUtU9Xfi/KrQlysGsK39FZKMTSUVFCdPemeHZ1w&#10;lAHZDB9EBdeQnRYWaKxlZ1oHzUCADio9HZUxpZSwGEWLIIhgq4S9y9j3PCudS9L5dC+VfkdFh0yQ&#10;YQnKW3Syv1caeEDqnGIu46JgbWvVb/mLBUicVuBuOGr2TBVWzOfES9bxOg6dMIjWTujluXNbrEIn&#10;KvyrRX6Zr1a5/8Pc64dpw6qKcnPNbCw//DPhDhafLHG0lhItqwycKUnJ7WbVSrQnYOzCPkYtKP4s&#10;zX1Zht0GLq8o+UHo3QWJU0TxlRMW4cJJrrzY8fzkLom8MAnz4iWle8bpv1NCQ4aTRbCYzPRbbqD0&#10;SewzbiTtmIbR0bIuw/ExiaTGgmteWWk1Ye0Un7XClH9qBXRsFtoa1nh0cqseNyOgGBdvRPUE1pUC&#10;nAUmhHkHQSPkd4wGmB0ZVt92RFKM2vcc7G8GzRzIOdjMAeElHM2wxmgKV3oaSLtesm0DyNMPxsUt&#10;/CI1s+49VQGlmw+YB5bEYXaZgXP+bbNOE3b5EwAA//8DAFBLAwQUAAYACAAAACEA36liBN8AAAAK&#10;AQAADwAAAGRycy9kb3ducmV2LnhtbEyPQU+DQBCF7yb+h82YeLML1VChLE1j9GRipHjocYEpbMrO&#10;Irtt8d87PeltZt7Lm+/lm9kO4oyTN44UxIsIBFLjWkOdgq/q7eEZhA+aWj04QgU/6GFT3N7kOmvd&#10;hUo870InOIR8phX0IYyZlL7p0Wq/cCMSawc3WR14nTrZTvrC4XaQyyhKpNWG+EOvR3zpsTnuTlbB&#10;dk/lq/n+qD/LQ2mqKo3oPTkqdX83b9cgAs7hzwxXfEaHgplqd6LWi0FBslqyU8EqTUFc9Th+4i41&#10;T498kkUu/1cofgEAAP//AwBQSwECLQAUAAYACAAAACEAtoM4kv4AAADhAQAAEwAAAAAAAAAAAAAA&#10;AAAAAAAAW0NvbnRlbnRfVHlwZXNdLnhtbFBLAQItABQABgAIAAAAIQA4/SH/1gAAAJQBAAALAAAA&#10;AAAAAAAAAAAAAC8BAABfcmVscy8ucmVsc1BLAQItABQABgAIAAAAIQC9OOqWrgIAAKkFAAAOAAAA&#10;AAAAAAAAAAAAAC4CAABkcnMvZTJvRG9jLnhtbFBLAQItABQABgAIAAAAIQDfqWIE3wAAAAoBAAAP&#10;AAAAAAAAAAAAAAAAAAgFAABkcnMvZG93bnJldi54bWxQSwUGAAAAAAQABADzAAAAFAYAAAAA&#10;" filled="f" stroked="f">
              <v:textbox inset="0,0,0,0">
                <w:txbxContent>
                  <w:p w:rsidR="007F4880" w:rsidRDefault="004F39E5" w:rsidP="007A337C">
                    <w:pPr>
                      <w:spacing w:line="590" w:lineRule="exact"/>
                      <w:ind w:left="20"/>
                      <w:jc w:val="center"/>
                      <w:rPr>
                        <w:rFonts w:ascii="Carlito"/>
                        <w:b/>
                        <w:sz w:val="56"/>
                      </w:rPr>
                    </w:pPr>
                    <w:r>
                      <w:rPr>
                        <w:rFonts w:ascii="Carlito"/>
                        <w:b/>
                        <w:color w:val="2D75B6"/>
                        <w:sz w:val="56"/>
                      </w:rPr>
                      <w:t>SEN INFORMATION</w:t>
                    </w:r>
                    <w:r w:rsidR="007A337C">
                      <w:rPr>
                        <w:rFonts w:ascii="Carlito"/>
                        <w:b/>
                        <w:color w:val="2D75B6"/>
                        <w:sz w:val="56"/>
                      </w:rPr>
                      <w:t xml:space="preserve"> </w:t>
                    </w:r>
                    <w:r>
                      <w:rPr>
                        <w:rFonts w:ascii="Carlito"/>
                        <w:b/>
                        <w:color w:val="2D75B6"/>
                        <w:sz w:val="56"/>
                      </w:rPr>
                      <w:t>REPORT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80" w:rsidRDefault="007F4880">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80" w:rsidRDefault="007F4880">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B44"/>
    <w:multiLevelType w:val="hybridMultilevel"/>
    <w:tmpl w:val="91981D04"/>
    <w:lvl w:ilvl="0" w:tplc="63BEE64C">
      <w:numFmt w:val="bullet"/>
      <w:lvlText w:val="-"/>
      <w:lvlJc w:val="left"/>
      <w:pPr>
        <w:ind w:left="107" w:hanging="149"/>
      </w:pPr>
      <w:rPr>
        <w:rFonts w:ascii="Tahoma" w:eastAsia="Tahoma" w:hAnsi="Tahoma" w:cs="Tahoma" w:hint="default"/>
        <w:w w:val="100"/>
        <w:sz w:val="22"/>
        <w:szCs w:val="22"/>
        <w:lang w:val="en-US" w:eastAsia="en-US" w:bidi="ar-SA"/>
      </w:rPr>
    </w:lvl>
    <w:lvl w:ilvl="1" w:tplc="816210F6">
      <w:numFmt w:val="bullet"/>
      <w:lvlText w:val="•"/>
      <w:lvlJc w:val="left"/>
      <w:pPr>
        <w:ind w:left="990" w:hanging="149"/>
      </w:pPr>
      <w:rPr>
        <w:rFonts w:hint="default"/>
        <w:lang w:val="en-US" w:eastAsia="en-US" w:bidi="ar-SA"/>
      </w:rPr>
    </w:lvl>
    <w:lvl w:ilvl="2" w:tplc="F6E2DC24">
      <w:numFmt w:val="bullet"/>
      <w:lvlText w:val="•"/>
      <w:lvlJc w:val="left"/>
      <w:pPr>
        <w:ind w:left="1881" w:hanging="149"/>
      </w:pPr>
      <w:rPr>
        <w:rFonts w:hint="default"/>
        <w:lang w:val="en-US" w:eastAsia="en-US" w:bidi="ar-SA"/>
      </w:rPr>
    </w:lvl>
    <w:lvl w:ilvl="3" w:tplc="E78EC4A2">
      <w:numFmt w:val="bullet"/>
      <w:lvlText w:val="•"/>
      <w:lvlJc w:val="left"/>
      <w:pPr>
        <w:ind w:left="2772" w:hanging="149"/>
      </w:pPr>
      <w:rPr>
        <w:rFonts w:hint="default"/>
        <w:lang w:val="en-US" w:eastAsia="en-US" w:bidi="ar-SA"/>
      </w:rPr>
    </w:lvl>
    <w:lvl w:ilvl="4" w:tplc="1DA0C700">
      <w:numFmt w:val="bullet"/>
      <w:lvlText w:val="•"/>
      <w:lvlJc w:val="left"/>
      <w:pPr>
        <w:ind w:left="3663" w:hanging="149"/>
      </w:pPr>
      <w:rPr>
        <w:rFonts w:hint="default"/>
        <w:lang w:val="en-US" w:eastAsia="en-US" w:bidi="ar-SA"/>
      </w:rPr>
    </w:lvl>
    <w:lvl w:ilvl="5" w:tplc="F0F46D06">
      <w:numFmt w:val="bullet"/>
      <w:lvlText w:val="•"/>
      <w:lvlJc w:val="left"/>
      <w:pPr>
        <w:ind w:left="4554" w:hanging="149"/>
      </w:pPr>
      <w:rPr>
        <w:rFonts w:hint="default"/>
        <w:lang w:val="en-US" w:eastAsia="en-US" w:bidi="ar-SA"/>
      </w:rPr>
    </w:lvl>
    <w:lvl w:ilvl="6" w:tplc="1EECB6A8">
      <w:numFmt w:val="bullet"/>
      <w:lvlText w:val="•"/>
      <w:lvlJc w:val="left"/>
      <w:pPr>
        <w:ind w:left="5444" w:hanging="149"/>
      </w:pPr>
      <w:rPr>
        <w:rFonts w:hint="default"/>
        <w:lang w:val="en-US" w:eastAsia="en-US" w:bidi="ar-SA"/>
      </w:rPr>
    </w:lvl>
    <w:lvl w:ilvl="7" w:tplc="E79E1FBA">
      <w:numFmt w:val="bullet"/>
      <w:lvlText w:val="•"/>
      <w:lvlJc w:val="left"/>
      <w:pPr>
        <w:ind w:left="6335" w:hanging="149"/>
      </w:pPr>
      <w:rPr>
        <w:rFonts w:hint="default"/>
        <w:lang w:val="en-US" w:eastAsia="en-US" w:bidi="ar-SA"/>
      </w:rPr>
    </w:lvl>
    <w:lvl w:ilvl="8" w:tplc="9FF04D38">
      <w:numFmt w:val="bullet"/>
      <w:lvlText w:val="•"/>
      <w:lvlJc w:val="left"/>
      <w:pPr>
        <w:ind w:left="7226" w:hanging="149"/>
      </w:pPr>
      <w:rPr>
        <w:rFonts w:hint="default"/>
        <w:lang w:val="en-US" w:eastAsia="en-US" w:bidi="ar-SA"/>
      </w:rPr>
    </w:lvl>
  </w:abstractNum>
  <w:abstractNum w:abstractNumId="1" w15:restartNumberingAfterBreak="0">
    <w:nsid w:val="0321290D"/>
    <w:multiLevelType w:val="hybridMultilevel"/>
    <w:tmpl w:val="FF70114A"/>
    <w:lvl w:ilvl="0" w:tplc="8CDA0C96">
      <w:numFmt w:val="bullet"/>
      <w:lvlText w:val="-"/>
      <w:lvlJc w:val="left"/>
      <w:pPr>
        <w:ind w:left="107" w:hanging="149"/>
      </w:pPr>
      <w:rPr>
        <w:rFonts w:ascii="Tahoma" w:eastAsia="Tahoma" w:hAnsi="Tahoma" w:cs="Tahoma" w:hint="default"/>
        <w:w w:val="100"/>
        <w:sz w:val="22"/>
        <w:szCs w:val="22"/>
        <w:lang w:val="en-US" w:eastAsia="en-US" w:bidi="ar-SA"/>
      </w:rPr>
    </w:lvl>
    <w:lvl w:ilvl="1" w:tplc="23A6E7B2">
      <w:numFmt w:val="bullet"/>
      <w:lvlText w:val="•"/>
      <w:lvlJc w:val="left"/>
      <w:pPr>
        <w:ind w:left="990" w:hanging="149"/>
      </w:pPr>
      <w:rPr>
        <w:rFonts w:hint="default"/>
        <w:lang w:val="en-US" w:eastAsia="en-US" w:bidi="ar-SA"/>
      </w:rPr>
    </w:lvl>
    <w:lvl w:ilvl="2" w:tplc="22DCC92E">
      <w:numFmt w:val="bullet"/>
      <w:lvlText w:val="•"/>
      <w:lvlJc w:val="left"/>
      <w:pPr>
        <w:ind w:left="1881" w:hanging="149"/>
      </w:pPr>
      <w:rPr>
        <w:rFonts w:hint="default"/>
        <w:lang w:val="en-US" w:eastAsia="en-US" w:bidi="ar-SA"/>
      </w:rPr>
    </w:lvl>
    <w:lvl w:ilvl="3" w:tplc="6182417C">
      <w:numFmt w:val="bullet"/>
      <w:lvlText w:val="•"/>
      <w:lvlJc w:val="left"/>
      <w:pPr>
        <w:ind w:left="2772" w:hanging="149"/>
      </w:pPr>
      <w:rPr>
        <w:rFonts w:hint="default"/>
        <w:lang w:val="en-US" w:eastAsia="en-US" w:bidi="ar-SA"/>
      </w:rPr>
    </w:lvl>
    <w:lvl w:ilvl="4" w:tplc="C5EEE552">
      <w:numFmt w:val="bullet"/>
      <w:lvlText w:val="•"/>
      <w:lvlJc w:val="left"/>
      <w:pPr>
        <w:ind w:left="3663" w:hanging="149"/>
      </w:pPr>
      <w:rPr>
        <w:rFonts w:hint="default"/>
        <w:lang w:val="en-US" w:eastAsia="en-US" w:bidi="ar-SA"/>
      </w:rPr>
    </w:lvl>
    <w:lvl w:ilvl="5" w:tplc="138C43C2">
      <w:numFmt w:val="bullet"/>
      <w:lvlText w:val="•"/>
      <w:lvlJc w:val="left"/>
      <w:pPr>
        <w:ind w:left="4554" w:hanging="149"/>
      </w:pPr>
      <w:rPr>
        <w:rFonts w:hint="default"/>
        <w:lang w:val="en-US" w:eastAsia="en-US" w:bidi="ar-SA"/>
      </w:rPr>
    </w:lvl>
    <w:lvl w:ilvl="6" w:tplc="D030717A">
      <w:numFmt w:val="bullet"/>
      <w:lvlText w:val="•"/>
      <w:lvlJc w:val="left"/>
      <w:pPr>
        <w:ind w:left="5444" w:hanging="149"/>
      </w:pPr>
      <w:rPr>
        <w:rFonts w:hint="default"/>
        <w:lang w:val="en-US" w:eastAsia="en-US" w:bidi="ar-SA"/>
      </w:rPr>
    </w:lvl>
    <w:lvl w:ilvl="7" w:tplc="F320CAC2">
      <w:numFmt w:val="bullet"/>
      <w:lvlText w:val="•"/>
      <w:lvlJc w:val="left"/>
      <w:pPr>
        <w:ind w:left="6335" w:hanging="149"/>
      </w:pPr>
      <w:rPr>
        <w:rFonts w:hint="default"/>
        <w:lang w:val="en-US" w:eastAsia="en-US" w:bidi="ar-SA"/>
      </w:rPr>
    </w:lvl>
    <w:lvl w:ilvl="8" w:tplc="06B48994">
      <w:numFmt w:val="bullet"/>
      <w:lvlText w:val="•"/>
      <w:lvlJc w:val="left"/>
      <w:pPr>
        <w:ind w:left="7226" w:hanging="149"/>
      </w:pPr>
      <w:rPr>
        <w:rFonts w:hint="default"/>
        <w:lang w:val="en-US" w:eastAsia="en-US" w:bidi="ar-SA"/>
      </w:rPr>
    </w:lvl>
  </w:abstractNum>
  <w:abstractNum w:abstractNumId="2" w15:restartNumberingAfterBreak="0">
    <w:nsid w:val="048062B6"/>
    <w:multiLevelType w:val="hybridMultilevel"/>
    <w:tmpl w:val="7D4EB3CA"/>
    <w:lvl w:ilvl="0" w:tplc="E6FE5FC4">
      <w:numFmt w:val="bullet"/>
      <w:lvlText w:val="-"/>
      <w:lvlJc w:val="left"/>
      <w:pPr>
        <w:ind w:left="827" w:hanging="360"/>
      </w:pPr>
      <w:rPr>
        <w:rFonts w:ascii="Carlito" w:eastAsia="Carlito" w:hAnsi="Carlito" w:cs="Carlito" w:hint="default"/>
        <w:w w:val="100"/>
        <w:sz w:val="22"/>
        <w:szCs w:val="22"/>
        <w:lang w:val="en-US" w:eastAsia="en-US" w:bidi="ar-SA"/>
      </w:rPr>
    </w:lvl>
    <w:lvl w:ilvl="1" w:tplc="424CE6F8">
      <w:numFmt w:val="bullet"/>
      <w:lvlText w:val="•"/>
      <w:lvlJc w:val="left"/>
      <w:pPr>
        <w:ind w:left="1638" w:hanging="360"/>
      </w:pPr>
      <w:rPr>
        <w:rFonts w:hint="default"/>
        <w:lang w:val="en-US" w:eastAsia="en-US" w:bidi="ar-SA"/>
      </w:rPr>
    </w:lvl>
    <w:lvl w:ilvl="2" w:tplc="3C10B8C6">
      <w:numFmt w:val="bullet"/>
      <w:lvlText w:val="•"/>
      <w:lvlJc w:val="left"/>
      <w:pPr>
        <w:ind w:left="2457" w:hanging="360"/>
      </w:pPr>
      <w:rPr>
        <w:rFonts w:hint="default"/>
        <w:lang w:val="en-US" w:eastAsia="en-US" w:bidi="ar-SA"/>
      </w:rPr>
    </w:lvl>
    <w:lvl w:ilvl="3" w:tplc="0A7EE054">
      <w:numFmt w:val="bullet"/>
      <w:lvlText w:val="•"/>
      <w:lvlJc w:val="left"/>
      <w:pPr>
        <w:ind w:left="3276" w:hanging="360"/>
      </w:pPr>
      <w:rPr>
        <w:rFonts w:hint="default"/>
        <w:lang w:val="en-US" w:eastAsia="en-US" w:bidi="ar-SA"/>
      </w:rPr>
    </w:lvl>
    <w:lvl w:ilvl="4" w:tplc="80C6A4D4">
      <w:numFmt w:val="bullet"/>
      <w:lvlText w:val="•"/>
      <w:lvlJc w:val="left"/>
      <w:pPr>
        <w:ind w:left="4095" w:hanging="360"/>
      </w:pPr>
      <w:rPr>
        <w:rFonts w:hint="default"/>
        <w:lang w:val="en-US" w:eastAsia="en-US" w:bidi="ar-SA"/>
      </w:rPr>
    </w:lvl>
    <w:lvl w:ilvl="5" w:tplc="CD942594">
      <w:numFmt w:val="bullet"/>
      <w:lvlText w:val="•"/>
      <w:lvlJc w:val="left"/>
      <w:pPr>
        <w:ind w:left="4914" w:hanging="360"/>
      </w:pPr>
      <w:rPr>
        <w:rFonts w:hint="default"/>
        <w:lang w:val="en-US" w:eastAsia="en-US" w:bidi="ar-SA"/>
      </w:rPr>
    </w:lvl>
    <w:lvl w:ilvl="6" w:tplc="E98C2738">
      <w:numFmt w:val="bullet"/>
      <w:lvlText w:val="•"/>
      <w:lvlJc w:val="left"/>
      <w:pPr>
        <w:ind w:left="5732" w:hanging="360"/>
      </w:pPr>
      <w:rPr>
        <w:rFonts w:hint="default"/>
        <w:lang w:val="en-US" w:eastAsia="en-US" w:bidi="ar-SA"/>
      </w:rPr>
    </w:lvl>
    <w:lvl w:ilvl="7" w:tplc="E7FC4538">
      <w:numFmt w:val="bullet"/>
      <w:lvlText w:val="•"/>
      <w:lvlJc w:val="left"/>
      <w:pPr>
        <w:ind w:left="6551" w:hanging="360"/>
      </w:pPr>
      <w:rPr>
        <w:rFonts w:hint="default"/>
        <w:lang w:val="en-US" w:eastAsia="en-US" w:bidi="ar-SA"/>
      </w:rPr>
    </w:lvl>
    <w:lvl w:ilvl="8" w:tplc="E9F88F92">
      <w:numFmt w:val="bullet"/>
      <w:lvlText w:val="•"/>
      <w:lvlJc w:val="left"/>
      <w:pPr>
        <w:ind w:left="7370" w:hanging="360"/>
      </w:pPr>
      <w:rPr>
        <w:rFonts w:hint="default"/>
        <w:lang w:val="en-US" w:eastAsia="en-US" w:bidi="ar-SA"/>
      </w:rPr>
    </w:lvl>
  </w:abstractNum>
  <w:abstractNum w:abstractNumId="3" w15:restartNumberingAfterBreak="0">
    <w:nsid w:val="260A7906"/>
    <w:multiLevelType w:val="hybridMultilevel"/>
    <w:tmpl w:val="5DC838FC"/>
    <w:lvl w:ilvl="0" w:tplc="6B40F560">
      <w:numFmt w:val="bullet"/>
      <w:lvlText w:val="o"/>
      <w:lvlJc w:val="left"/>
      <w:pPr>
        <w:ind w:left="296" w:hanging="190"/>
      </w:pPr>
      <w:rPr>
        <w:rFonts w:ascii="Tahoma" w:eastAsia="Tahoma" w:hAnsi="Tahoma" w:cs="Tahoma" w:hint="default"/>
        <w:w w:val="100"/>
        <w:sz w:val="22"/>
        <w:szCs w:val="22"/>
        <w:lang w:val="en-US" w:eastAsia="en-US" w:bidi="ar-SA"/>
      </w:rPr>
    </w:lvl>
    <w:lvl w:ilvl="1" w:tplc="20E09D2C">
      <w:numFmt w:val="bullet"/>
      <w:lvlText w:val="•"/>
      <w:lvlJc w:val="left"/>
      <w:pPr>
        <w:ind w:left="1170" w:hanging="190"/>
      </w:pPr>
      <w:rPr>
        <w:rFonts w:hint="default"/>
        <w:lang w:val="en-US" w:eastAsia="en-US" w:bidi="ar-SA"/>
      </w:rPr>
    </w:lvl>
    <w:lvl w:ilvl="2" w:tplc="387695B0">
      <w:numFmt w:val="bullet"/>
      <w:lvlText w:val="•"/>
      <w:lvlJc w:val="left"/>
      <w:pPr>
        <w:ind w:left="2041" w:hanging="190"/>
      </w:pPr>
      <w:rPr>
        <w:rFonts w:hint="default"/>
        <w:lang w:val="en-US" w:eastAsia="en-US" w:bidi="ar-SA"/>
      </w:rPr>
    </w:lvl>
    <w:lvl w:ilvl="3" w:tplc="FEDE4E3A">
      <w:numFmt w:val="bullet"/>
      <w:lvlText w:val="•"/>
      <w:lvlJc w:val="left"/>
      <w:pPr>
        <w:ind w:left="2912" w:hanging="190"/>
      </w:pPr>
      <w:rPr>
        <w:rFonts w:hint="default"/>
        <w:lang w:val="en-US" w:eastAsia="en-US" w:bidi="ar-SA"/>
      </w:rPr>
    </w:lvl>
    <w:lvl w:ilvl="4" w:tplc="63DC5A3C">
      <w:numFmt w:val="bullet"/>
      <w:lvlText w:val="•"/>
      <w:lvlJc w:val="left"/>
      <w:pPr>
        <w:ind w:left="3783" w:hanging="190"/>
      </w:pPr>
      <w:rPr>
        <w:rFonts w:hint="default"/>
        <w:lang w:val="en-US" w:eastAsia="en-US" w:bidi="ar-SA"/>
      </w:rPr>
    </w:lvl>
    <w:lvl w:ilvl="5" w:tplc="22463D86">
      <w:numFmt w:val="bullet"/>
      <w:lvlText w:val="•"/>
      <w:lvlJc w:val="left"/>
      <w:pPr>
        <w:ind w:left="4654" w:hanging="190"/>
      </w:pPr>
      <w:rPr>
        <w:rFonts w:hint="default"/>
        <w:lang w:val="en-US" w:eastAsia="en-US" w:bidi="ar-SA"/>
      </w:rPr>
    </w:lvl>
    <w:lvl w:ilvl="6" w:tplc="8A22CC2E">
      <w:numFmt w:val="bullet"/>
      <w:lvlText w:val="•"/>
      <w:lvlJc w:val="left"/>
      <w:pPr>
        <w:ind w:left="5524" w:hanging="190"/>
      </w:pPr>
      <w:rPr>
        <w:rFonts w:hint="default"/>
        <w:lang w:val="en-US" w:eastAsia="en-US" w:bidi="ar-SA"/>
      </w:rPr>
    </w:lvl>
    <w:lvl w:ilvl="7" w:tplc="A81A5F40">
      <w:numFmt w:val="bullet"/>
      <w:lvlText w:val="•"/>
      <w:lvlJc w:val="left"/>
      <w:pPr>
        <w:ind w:left="6395" w:hanging="190"/>
      </w:pPr>
      <w:rPr>
        <w:rFonts w:hint="default"/>
        <w:lang w:val="en-US" w:eastAsia="en-US" w:bidi="ar-SA"/>
      </w:rPr>
    </w:lvl>
    <w:lvl w:ilvl="8" w:tplc="B8CE664A">
      <w:numFmt w:val="bullet"/>
      <w:lvlText w:val="•"/>
      <w:lvlJc w:val="left"/>
      <w:pPr>
        <w:ind w:left="7266" w:hanging="190"/>
      </w:pPr>
      <w:rPr>
        <w:rFonts w:hint="default"/>
        <w:lang w:val="en-US" w:eastAsia="en-US" w:bidi="ar-SA"/>
      </w:rPr>
    </w:lvl>
  </w:abstractNum>
  <w:abstractNum w:abstractNumId="4" w15:restartNumberingAfterBreak="0">
    <w:nsid w:val="2EAE14CD"/>
    <w:multiLevelType w:val="hybridMultilevel"/>
    <w:tmpl w:val="3FA8648A"/>
    <w:lvl w:ilvl="0" w:tplc="82162F60">
      <w:numFmt w:val="bullet"/>
      <w:lvlText w:val="-"/>
      <w:lvlJc w:val="left"/>
      <w:pPr>
        <w:ind w:left="107" w:hanging="149"/>
      </w:pPr>
      <w:rPr>
        <w:rFonts w:ascii="Tahoma" w:eastAsia="Tahoma" w:hAnsi="Tahoma" w:cs="Tahoma" w:hint="default"/>
        <w:w w:val="100"/>
        <w:sz w:val="22"/>
        <w:szCs w:val="22"/>
        <w:lang w:val="en-US" w:eastAsia="en-US" w:bidi="ar-SA"/>
      </w:rPr>
    </w:lvl>
    <w:lvl w:ilvl="1" w:tplc="CD688DAC">
      <w:numFmt w:val="bullet"/>
      <w:lvlText w:val="•"/>
      <w:lvlJc w:val="left"/>
      <w:pPr>
        <w:ind w:left="990" w:hanging="149"/>
      </w:pPr>
      <w:rPr>
        <w:rFonts w:hint="default"/>
        <w:lang w:val="en-US" w:eastAsia="en-US" w:bidi="ar-SA"/>
      </w:rPr>
    </w:lvl>
    <w:lvl w:ilvl="2" w:tplc="A42A4760">
      <w:numFmt w:val="bullet"/>
      <w:lvlText w:val="•"/>
      <w:lvlJc w:val="left"/>
      <w:pPr>
        <w:ind w:left="1881" w:hanging="149"/>
      </w:pPr>
      <w:rPr>
        <w:rFonts w:hint="default"/>
        <w:lang w:val="en-US" w:eastAsia="en-US" w:bidi="ar-SA"/>
      </w:rPr>
    </w:lvl>
    <w:lvl w:ilvl="3" w:tplc="8A545294">
      <w:numFmt w:val="bullet"/>
      <w:lvlText w:val="•"/>
      <w:lvlJc w:val="left"/>
      <w:pPr>
        <w:ind w:left="2772" w:hanging="149"/>
      </w:pPr>
      <w:rPr>
        <w:rFonts w:hint="default"/>
        <w:lang w:val="en-US" w:eastAsia="en-US" w:bidi="ar-SA"/>
      </w:rPr>
    </w:lvl>
    <w:lvl w:ilvl="4" w:tplc="76FC230E">
      <w:numFmt w:val="bullet"/>
      <w:lvlText w:val="•"/>
      <w:lvlJc w:val="left"/>
      <w:pPr>
        <w:ind w:left="3663" w:hanging="149"/>
      </w:pPr>
      <w:rPr>
        <w:rFonts w:hint="default"/>
        <w:lang w:val="en-US" w:eastAsia="en-US" w:bidi="ar-SA"/>
      </w:rPr>
    </w:lvl>
    <w:lvl w:ilvl="5" w:tplc="3266042E">
      <w:numFmt w:val="bullet"/>
      <w:lvlText w:val="•"/>
      <w:lvlJc w:val="left"/>
      <w:pPr>
        <w:ind w:left="4554" w:hanging="149"/>
      </w:pPr>
      <w:rPr>
        <w:rFonts w:hint="default"/>
        <w:lang w:val="en-US" w:eastAsia="en-US" w:bidi="ar-SA"/>
      </w:rPr>
    </w:lvl>
    <w:lvl w:ilvl="6" w:tplc="9AE85758">
      <w:numFmt w:val="bullet"/>
      <w:lvlText w:val="•"/>
      <w:lvlJc w:val="left"/>
      <w:pPr>
        <w:ind w:left="5444" w:hanging="149"/>
      </w:pPr>
      <w:rPr>
        <w:rFonts w:hint="default"/>
        <w:lang w:val="en-US" w:eastAsia="en-US" w:bidi="ar-SA"/>
      </w:rPr>
    </w:lvl>
    <w:lvl w:ilvl="7" w:tplc="56AEB180">
      <w:numFmt w:val="bullet"/>
      <w:lvlText w:val="•"/>
      <w:lvlJc w:val="left"/>
      <w:pPr>
        <w:ind w:left="6335" w:hanging="149"/>
      </w:pPr>
      <w:rPr>
        <w:rFonts w:hint="default"/>
        <w:lang w:val="en-US" w:eastAsia="en-US" w:bidi="ar-SA"/>
      </w:rPr>
    </w:lvl>
    <w:lvl w:ilvl="8" w:tplc="17CC31BA">
      <w:numFmt w:val="bullet"/>
      <w:lvlText w:val="•"/>
      <w:lvlJc w:val="left"/>
      <w:pPr>
        <w:ind w:left="7226" w:hanging="149"/>
      </w:pPr>
      <w:rPr>
        <w:rFonts w:hint="default"/>
        <w:lang w:val="en-US" w:eastAsia="en-US" w:bidi="ar-SA"/>
      </w:rPr>
    </w:lvl>
  </w:abstractNum>
  <w:abstractNum w:abstractNumId="5" w15:restartNumberingAfterBreak="0">
    <w:nsid w:val="3F4741B1"/>
    <w:multiLevelType w:val="hybridMultilevel"/>
    <w:tmpl w:val="D2E8A4F2"/>
    <w:lvl w:ilvl="0" w:tplc="858E1B24">
      <w:numFmt w:val="bullet"/>
      <w:lvlText w:val="-"/>
      <w:lvlJc w:val="left"/>
      <w:pPr>
        <w:ind w:left="103" w:hanging="149"/>
      </w:pPr>
      <w:rPr>
        <w:rFonts w:ascii="Tahoma" w:eastAsia="Tahoma" w:hAnsi="Tahoma" w:cs="Tahoma" w:hint="default"/>
        <w:w w:val="100"/>
        <w:sz w:val="22"/>
        <w:szCs w:val="22"/>
        <w:lang w:val="en-US" w:eastAsia="en-US" w:bidi="ar-SA"/>
      </w:rPr>
    </w:lvl>
    <w:lvl w:ilvl="1" w:tplc="B22E3A08">
      <w:numFmt w:val="bullet"/>
      <w:lvlText w:val="•"/>
      <w:lvlJc w:val="left"/>
      <w:pPr>
        <w:ind w:left="990" w:hanging="149"/>
      </w:pPr>
      <w:rPr>
        <w:rFonts w:hint="default"/>
        <w:lang w:val="en-US" w:eastAsia="en-US" w:bidi="ar-SA"/>
      </w:rPr>
    </w:lvl>
    <w:lvl w:ilvl="2" w:tplc="9DC4E136">
      <w:numFmt w:val="bullet"/>
      <w:lvlText w:val="•"/>
      <w:lvlJc w:val="left"/>
      <w:pPr>
        <w:ind w:left="1881" w:hanging="149"/>
      </w:pPr>
      <w:rPr>
        <w:rFonts w:hint="default"/>
        <w:lang w:val="en-US" w:eastAsia="en-US" w:bidi="ar-SA"/>
      </w:rPr>
    </w:lvl>
    <w:lvl w:ilvl="3" w:tplc="634A8300">
      <w:numFmt w:val="bullet"/>
      <w:lvlText w:val="•"/>
      <w:lvlJc w:val="left"/>
      <w:pPr>
        <w:ind w:left="2772" w:hanging="149"/>
      </w:pPr>
      <w:rPr>
        <w:rFonts w:hint="default"/>
        <w:lang w:val="en-US" w:eastAsia="en-US" w:bidi="ar-SA"/>
      </w:rPr>
    </w:lvl>
    <w:lvl w:ilvl="4" w:tplc="33A484B0">
      <w:numFmt w:val="bullet"/>
      <w:lvlText w:val="•"/>
      <w:lvlJc w:val="left"/>
      <w:pPr>
        <w:ind w:left="3663" w:hanging="149"/>
      </w:pPr>
      <w:rPr>
        <w:rFonts w:hint="default"/>
        <w:lang w:val="en-US" w:eastAsia="en-US" w:bidi="ar-SA"/>
      </w:rPr>
    </w:lvl>
    <w:lvl w:ilvl="5" w:tplc="BA503E12">
      <w:numFmt w:val="bullet"/>
      <w:lvlText w:val="•"/>
      <w:lvlJc w:val="left"/>
      <w:pPr>
        <w:ind w:left="4554" w:hanging="149"/>
      </w:pPr>
      <w:rPr>
        <w:rFonts w:hint="default"/>
        <w:lang w:val="en-US" w:eastAsia="en-US" w:bidi="ar-SA"/>
      </w:rPr>
    </w:lvl>
    <w:lvl w:ilvl="6" w:tplc="9C20EDDC">
      <w:numFmt w:val="bullet"/>
      <w:lvlText w:val="•"/>
      <w:lvlJc w:val="left"/>
      <w:pPr>
        <w:ind w:left="5445" w:hanging="149"/>
      </w:pPr>
      <w:rPr>
        <w:rFonts w:hint="default"/>
        <w:lang w:val="en-US" w:eastAsia="en-US" w:bidi="ar-SA"/>
      </w:rPr>
    </w:lvl>
    <w:lvl w:ilvl="7" w:tplc="D1229FFA">
      <w:numFmt w:val="bullet"/>
      <w:lvlText w:val="•"/>
      <w:lvlJc w:val="left"/>
      <w:pPr>
        <w:ind w:left="6336" w:hanging="149"/>
      </w:pPr>
      <w:rPr>
        <w:rFonts w:hint="default"/>
        <w:lang w:val="en-US" w:eastAsia="en-US" w:bidi="ar-SA"/>
      </w:rPr>
    </w:lvl>
    <w:lvl w:ilvl="8" w:tplc="D618D45E">
      <w:numFmt w:val="bullet"/>
      <w:lvlText w:val="•"/>
      <w:lvlJc w:val="left"/>
      <w:pPr>
        <w:ind w:left="7226" w:hanging="149"/>
      </w:pPr>
      <w:rPr>
        <w:rFonts w:hint="default"/>
        <w:lang w:val="en-US" w:eastAsia="en-US" w:bidi="ar-SA"/>
      </w:rPr>
    </w:lvl>
  </w:abstractNum>
  <w:abstractNum w:abstractNumId="6" w15:restartNumberingAfterBreak="0">
    <w:nsid w:val="4D28495A"/>
    <w:multiLevelType w:val="hybridMultilevel"/>
    <w:tmpl w:val="AB148E14"/>
    <w:lvl w:ilvl="0" w:tplc="1D5A5F8E">
      <w:numFmt w:val="bullet"/>
      <w:lvlText w:val="-"/>
      <w:lvlJc w:val="left"/>
      <w:pPr>
        <w:ind w:left="107" w:hanging="149"/>
      </w:pPr>
      <w:rPr>
        <w:rFonts w:ascii="Tahoma" w:eastAsia="Tahoma" w:hAnsi="Tahoma" w:cs="Tahoma" w:hint="default"/>
        <w:w w:val="100"/>
        <w:sz w:val="22"/>
        <w:szCs w:val="22"/>
        <w:lang w:val="en-US" w:eastAsia="en-US" w:bidi="ar-SA"/>
      </w:rPr>
    </w:lvl>
    <w:lvl w:ilvl="1" w:tplc="4A9C9ADC">
      <w:numFmt w:val="bullet"/>
      <w:lvlText w:val="•"/>
      <w:lvlJc w:val="left"/>
      <w:pPr>
        <w:ind w:left="990" w:hanging="149"/>
      </w:pPr>
      <w:rPr>
        <w:rFonts w:hint="default"/>
        <w:lang w:val="en-US" w:eastAsia="en-US" w:bidi="ar-SA"/>
      </w:rPr>
    </w:lvl>
    <w:lvl w:ilvl="2" w:tplc="6B143D2C">
      <w:numFmt w:val="bullet"/>
      <w:lvlText w:val="•"/>
      <w:lvlJc w:val="left"/>
      <w:pPr>
        <w:ind w:left="1881" w:hanging="149"/>
      </w:pPr>
      <w:rPr>
        <w:rFonts w:hint="default"/>
        <w:lang w:val="en-US" w:eastAsia="en-US" w:bidi="ar-SA"/>
      </w:rPr>
    </w:lvl>
    <w:lvl w:ilvl="3" w:tplc="0EB69892">
      <w:numFmt w:val="bullet"/>
      <w:lvlText w:val="•"/>
      <w:lvlJc w:val="left"/>
      <w:pPr>
        <w:ind w:left="2772" w:hanging="149"/>
      </w:pPr>
      <w:rPr>
        <w:rFonts w:hint="default"/>
        <w:lang w:val="en-US" w:eastAsia="en-US" w:bidi="ar-SA"/>
      </w:rPr>
    </w:lvl>
    <w:lvl w:ilvl="4" w:tplc="A0765F0E">
      <w:numFmt w:val="bullet"/>
      <w:lvlText w:val="•"/>
      <w:lvlJc w:val="left"/>
      <w:pPr>
        <w:ind w:left="3663" w:hanging="149"/>
      </w:pPr>
      <w:rPr>
        <w:rFonts w:hint="default"/>
        <w:lang w:val="en-US" w:eastAsia="en-US" w:bidi="ar-SA"/>
      </w:rPr>
    </w:lvl>
    <w:lvl w:ilvl="5" w:tplc="F4C85998">
      <w:numFmt w:val="bullet"/>
      <w:lvlText w:val="•"/>
      <w:lvlJc w:val="left"/>
      <w:pPr>
        <w:ind w:left="4554" w:hanging="149"/>
      </w:pPr>
      <w:rPr>
        <w:rFonts w:hint="default"/>
        <w:lang w:val="en-US" w:eastAsia="en-US" w:bidi="ar-SA"/>
      </w:rPr>
    </w:lvl>
    <w:lvl w:ilvl="6" w:tplc="6EE261DE">
      <w:numFmt w:val="bullet"/>
      <w:lvlText w:val="•"/>
      <w:lvlJc w:val="left"/>
      <w:pPr>
        <w:ind w:left="5444" w:hanging="149"/>
      </w:pPr>
      <w:rPr>
        <w:rFonts w:hint="default"/>
        <w:lang w:val="en-US" w:eastAsia="en-US" w:bidi="ar-SA"/>
      </w:rPr>
    </w:lvl>
    <w:lvl w:ilvl="7" w:tplc="D6947A28">
      <w:numFmt w:val="bullet"/>
      <w:lvlText w:val="•"/>
      <w:lvlJc w:val="left"/>
      <w:pPr>
        <w:ind w:left="6335" w:hanging="149"/>
      </w:pPr>
      <w:rPr>
        <w:rFonts w:hint="default"/>
        <w:lang w:val="en-US" w:eastAsia="en-US" w:bidi="ar-SA"/>
      </w:rPr>
    </w:lvl>
    <w:lvl w:ilvl="8" w:tplc="B498D2EA">
      <w:numFmt w:val="bullet"/>
      <w:lvlText w:val="•"/>
      <w:lvlJc w:val="left"/>
      <w:pPr>
        <w:ind w:left="7226" w:hanging="149"/>
      </w:pPr>
      <w:rPr>
        <w:rFonts w:hint="default"/>
        <w:lang w:val="en-US" w:eastAsia="en-US" w:bidi="ar-SA"/>
      </w:rPr>
    </w:lvl>
  </w:abstractNum>
  <w:abstractNum w:abstractNumId="7" w15:restartNumberingAfterBreak="0">
    <w:nsid w:val="50D82ABD"/>
    <w:multiLevelType w:val="hybridMultilevel"/>
    <w:tmpl w:val="8CEC9DDE"/>
    <w:lvl w:ilvl="0" w:tplc="EDA8DF2A">
      <w:numFmt w:val="bullet"/>
      <w:lvlText w:val="-"/>
      <w:lvlJc w:val="left"/>
      <w:pPr>
        <w:ind w:left="107" w:hanging="149"/>
      </w:pPr>
      <w:rPr>
        <w:rFonts w:ascii="Tahoma" w:eastAsia="Tahoma" w:hAnsi="Tahoma" w:cs="Tahoma" w:hint="default"/>
        <w:w w:val="100"/>
        <w:sz w:val="22"/>
        <w:szCs w:val="22"/>
        <w:lang w:val="en-US" w:eastAsia="en-US" w:bidi="ar-SA"/>
      </w:rPr>
    </w:lvl>
    <w:lvl w:ilvl="1" w:tplc="FAB0E37E">
      <w:numFmt w:val="bullet"/>
      <w:lvlText w:val="•"/>
      <w:lvlJc w:val="left"/>
      <w:pPr>
        <w:ind w:left="990" w:hanging="149"/>
      </w:pPr>
      <w:rPr>
        <w:rFonts w:hint="default"/>
        <w:lang w:val="en-US" w:eastAsia="en-US" w:bidi="ar-SA"/>
      </w:rPr>
    </w:lvl>
    <w:lvl w:ilvl="2" w:tplc="FB1CE402">
      <w:numFmt w:val="bullet"/>
      <w:lvlText w:val="•"/>
      <w:lvlJc w:val="left"/>
      <w:pPr>
        <w:ind w:left="1881" w:hanging="149"/>
      </w:pPr>
      <w:rPr>
        <w:rFonts w:hint="default"/>
        <w:lang w:val="en-US" w:eastAsia="en-US" w:bidi="ar-SA"/>
      </w:rPr>
    </w:lvl>
    <w:lvl w:ilvl="3" w:tplc="C5E45C76">
      <w:numFmt w:val="bullet"/>
      <w:lvlText w:val="•"/>
      <w:lvlJc w:val="left"/>
      <w:pPr>
        <w:ind w:left="2772" w:hanging="149"/>
      </w:pPr>
      <w:rPr>
        <w:rFonts w:hint="default"/>
        <w:lang w:val="en-US" w:eastAsia="en-US" w:bidi="ar-SA"/>
      </w:rPr>
    </w:lvl>
    <w:lvl w:ilvl="4" w:tplc="9B2A31EA">
      <w:numFmt w:val="bullet"/>
      <w:lvlText w:val="•"/>
      <w:lvlJc w:val="left"/>
      <w:pPr>
        <w:ind w:left="3663" w:hanging="149"/>
      </w:pPr>
      <w:rPr>
        <w:rFonts w:hint="default"/>
        <w:lang w:val="en-US" w:eastAsia="en-US" w:bidi="ar-SA"/>
      </w:rPr>
    </w:lvl>
    <w:lvl w:ilvl="5" w:tplc="28800B56">
      <w:numFmt w:val="bullet"/>
      <w:lvlText w:val="•"/>
      <w:lvlJc w:val="left"/>
      <w:pPr>
        <w:ind w:left="4554" w:hanging="149"/>
      </w:pPr>
      <w:rPr>
        <w:rFonts w:hint="default"/>
        <w:lang w:val="en-US" w:eastAsia="en-US" w:bidi="ar-SA"/>
      </w:rPr>
    </w:lvl>
    <w:lvl w:ilvl="6" w:tplc="3AC4BC3C">
      <w:numFmt w:val="bullet"/>
      <w:lvlText w:val="•"/>
      <w:lvlJc w:val="left"/>
      <w:pPr>
        <w:ind w:left="5444" w:hanging="149"/>
      </w:pPr>
      <w:rPr>
        <w:rFonts w:hint="default"/>
        <w:lang w:val="en-US" w:eastAsia="en-US" w:bidi="ar-SA"/>
      </w:rPr>
    </w:lvl>
    <w:lvl w:ilvl="7" w:tplc="F564957E">
      <w:numFmt w:val="bullet"/>
      <w:lvlText w:val="•"/>
      <w:lvlJc w:val="left"/>
      <w:pPr>
        <w:ind w:left="6335" w:hanging="149"/>
      </w:pPr>
      <w:rPr>
        <w:rFonts w:hint="default"/>
        <w:lang w:val="en-US" w:eastAsia="en-US" w:bidi="ar-SA"/>
      </w:rPr>
    </w:lvl>
    <w:lvl w:ilvl="8" w:tplc="88860954">
      <w:numFmt w:val="bullet"/>
      <w:lvlText w:val="•"/>
      <w:lvlJc w:val="left"/>
      <w:pPr>
        <w:ind w:left="7226" w:hanging="149"/>
      </w:pPr>
      <w:rPr>
        <w:rFonts w:hint="default"/>
        <w:lang w:val="en-US" w:eastAsia="en-US" w:bidi="ar-SA"/>
      </w:rPr>
    </w:lvl>
  </w:abstractNum>
  <w:abstractNum w:abstractNumId="8" w15:restartNumberingAfterBreak="0">
    <w:nsid w:val="54A05216"/>
    <w:multiLevelType w:val="hybridMultilevel"/>
    <w:tmpl w:val="AF4457D8"/>
    <w:lvl w:ilvl="0" w:tplc="73D093D6">
      <w:numFmt w:val="bullet"/>
      <w:lvlText w:val="-"/>
      <w:lvlJc w:val="left"/>
      <w:pPr>
        <w:ind w:left="103" w:hanging="149"/>
      </w:pPr>
      <w:rPr>
        <w:rFonts w:ascii="Tahoma" w:eastAsia="Tahoma" w:hAnsi="Tahoma" w:cs="Tahoma" w:hint="default"/>
        <w:w w:val="100"/>
        <w:sz w:val="22"/>
        <w:szCs w:val="22"/>
        <w:lang w:val="en-US" w:eastAsia="en-US" w:bidi="ar-SA"/>
      </w:rPr>
    </w:lvl>
    <w:lvl w:ilvl="1" w:tplc="F2903B7C">
      <w:numFmt w:val="bullet"/>
      <w:lvlText w:val="•"/>
      <w:lvlJc w:val="left"/>
      <w:pPr>
        <w:ind w:left="990" w:hanging="149"/>
      </w:pPr>
      <w:rPr>
        <w:rFonts w:hint="default"/>
        <w:lang w:val="en-US" w:eastAsia="en-US" w:bidi="ar-SA"/>
      </w:rPr>
    </w:lvl>
    <w:lvl w:ilvl="2" w:tplc="6BC62B98">
      <w:numFmt w:val="bullet"/>
      <w:lvlText w:val="•"/>
      <w:lvlJc w:val="left"/>
      <w:pPr>
        <w:ind w:left="1881" w:hanging="149"/>
      </w:pPr>
      <w:rPr>
        <w:rFonts w:hint="default"/>
        <w:lang w:val="en-US" w:eastAsia="en-US" w:bidi="ar-SA"/>
      </w:rPr>
    </w:lvl>
    <w:lvl w:ilvl="3" w:tplc="AB289326">
      <w:numFmt w:val="bullet"/>
      <w:lvlText w:val="•"/>
      <w:lvlJc w:val="left"/>
      <w:pPr>
        <w:ind w:left="2772" w:hanging="149"/>
      </w:pPr>
      <w:rPr>
        <w:rFonts w:hint="default"/>
        <w:lang w:val="en-US" w:eastAsia="en-US" w:bidi="ar-SA"/>
      </w:rPr>
    </w:lvl>
    <w:lvl w:ilvl="4" w:tplc="89E464C2">
      <w:numFmt w:val="bullet"/>
      <w:lvlText w:val="•"/>
      <w:lvlJc w:val="left"/>
      <w:pPr>
        <w:ind w:left="3663" w:hanging="149"/>
      </w:pPr>
      <w:rPr>
        <w:rFonts w:hint="default"/>
        <w:lang w:val="en-US" w:eastAsia="en-US" w:bidi="ar-SA"/>
      </w:rPr>
    </w:lvl>
    <w:lvl w:ilvl="5" w:tplc="E44A7AC2">
      <w:numFmt w:val="bullet"/>
      <w:lvlText w:val="•"/>
      <w:lvlJc w:val="left"/>
      <w:pPr>
        <w:ind w:left="4554" w:hanging="149"/>
      </w:pPr>
      <w:rPr>
        <w:rFonts w:hint="default"/>
        <w:lang w:val="en-US" w:eastAsia="en-US" w:bidi="ar-SA"/>
      </w:rPr>
    </w:lvl>
    <w:lvl w:ilvl="6" w:tplc="0876D4EC">
      <w:numFmt w:val="bullet"/>
      <w:lvlText w:val="•"/>
      <w:lvlJc w:val="left"/>
      <w:pPr>
        <w:ind w:left="5445" w:hanging="149"/>
      </w:pPr>
      <w:rPr>
        <w:rFonts w:hint="default"/>
        <w:lang w:val="en-US" w:eastAsia="en-US" w:bidi="ar-SA"/>
      </w:rPr>
    </w:lvl>
    <w:lvl w:ilvl="7" w:tplc="22AC80E2">
      <w:numFmt w:val="bullet"/>
      <w:lvlText w:val="•"/>
      <w:lvlJc w:val="left"/>
      <w:pPr>
        <w:ind w:left="6336" w:hanging="149"/>
      </w:pPr>
      <w:rPr>
        <w:rFonts w:hint="default"/>
        <w:lang w:val="en-US" w:eastAsia="en-US" w:bidi="ar-SA"/>
      </w:rPr>
    </w:lvl>
    <w:lvl w:ilvl="8" w:tplc="F3FA7D9A">
      <w:numFmt w:val="bullet"/>
      <w:lvlText w:val="•"/>
      <w:lvlJc w:val="left"/>
      <w:pPr>
        <w:ind w:left="7226" w:hanging="149"/>
      </w:pPr>
      <w:rPr>
        <w:rFonts w:hint="default"/>
        <w:lang w:val="en-US" w:eastAsia="en-US" w:bidi="ar-SA"/>
      </w:rPr>
    </w:lvl>
  </w:abstractNum>
  <w:abstractNum w:abstractNumId="9" w15:restartNumberingAfterBreak="0">
    <w:nsid w:val="5CA27AE2"/>
    <w:multiLevelType w:val="hybridMultilevel"/>
    <w:tmpl w:val="F9B4111A"/>
    <w:lvl w:ilvl="0" w:tplc="61FA23C8">
      <w:numFmt w:val="bullet"/>
      <w:lvlText w:val="-"/>
      <w:lvlJc w:val="left"/>
      <w:pPr>
        <w:ind w:left="107" w:hanging="149"/>
      </w:pPr>
      <w:rPr>
        <w:rFonts w:ascii="Tahoma" w:eastAsia="Tahoma" w:hAnsi="Tahoma" w:cs="Tahoma" w:hint="default"/>
        <w:w w:val="100"/>
        <w:sz w:val="22"/>
        <w:szCs w:val="22"/>
        <w:lang w:val="en-US" w:eastAsia="en-US" w:bidi="ar-SA"/>
      </w:rPr>
    </w:lvl>
    <w:lvl w:ilvl="1" w:tplc="F4D4F970">
      <w:numFmt w:val="bullet"/>
      <w:lvlText w:val="•"/>
      <w:lvlJc w:val="left"/>
      <w:pPr>
        <w:ind w:left="990" w:hanging="149"/>
      </w:pPr>
      <w:rPr>
        <w:rFonts w:hint="default"/>
        <w:lang w:val="en-US" w:eastAsia="en-US" w:bidi="ar-SA"/>
      </w:rPr>
    </w:lvl>
    <w:lvl w:ilvl="2" w:tplc="047A18DE">
      <w:numFmt w:val="bullet"/>
      <w:lvlText w:val="•"/>
      <w:lvlJc w:val="left"/>
      <w:pPr>
        <w:ind w:left="1881" w:hanging="149"/>
      </w:pPr>
      <w:rPr>
        <w:rFonts w:hint="default"/>
        <w:lang w:val="en-US" w:eastAsia="en-US" w:bidi="ar-SA"/>
      </w:rPr>
    </w:lvl>
    <w:lvl w:ilvl="3" w:tplc="7146ED48">
      <w:numFmt w:val="bullet"/>
      <w:lvlText w:val="•"/>
      <w:lvlJc w:val="left"/>
      <w:pPr>
        <w:ind w:left="2772" w:hanging="149"/>
      </w:pPr>
      <w:rPr>
        <w:rFonts w:hint="default"/>
        <w:lang w:val="en-US" w:eastAsia="en-US" w:bidi="ar-SA"/>
      </w:rPr>
    </w:lvl>
    <w:lvl w:ilvl="4" w:tplc="73D07C4A">
      <w:numFmt w:val="bullet"/>
      <w:lvlText w:val="•"/>
      <w:lvlJc w:val="left"/>
      <w:pPr>
        <w:ind w:left="3663" w:hanging="149"/>
      </w:pPr>
      <w:rPr>
        <w:rFonts w:hint="default"/>
        <w:lang w:val="en-US" w:eastAsia="en-US" w:bidi="ar-SA"/>
      </w:rPr>
    </w:lvl>
    <w:lvl w:ilvl="5" w:tplc="903CC280">
      <w:numFmt w:val="bullet"/>
      <w:lvlText w:val="•"/>
      <w:lvlJc w:val="left"/>
      <w:pPr>
        <w:ind w:left="4554" w:hanging="149"/>
      </w:pPr>
      <w:rPr>
        <w:rFonts w:hint="default"/>
        <w:lang w:val="en-US" w:eastAsia="en-US" w:bidi="ar-SA"/>
      </w:rPr>
    </w:lvl>
    <w:lvl w:ilvl="6" w:tplc="32460A0A">
      <w:numFmt w:val="bullet"/>
      <w:lvlText w:val="•"/>
      <w:lvlJc w:val="left"/>
      <w:pPr>
        <w:ind w:left="5444" w:hanging="149"/>
      </w:pPr>
      <w:rPr>
        <w:rFonts w:hint="default"/>
        <w:lang w:val="en-US" w:eastAsia="en-US" w:bidi="ar-SA"/>
      </w:rPr>
    </w:lvl>
    <w:lvl w:ilvl="7" w:tplc="5DA01E6E">
      <w:numFmt w:val="bullet"/>
      <w:lvlText w:val="•"/>
      <w:lvlJc w:val="left"/>
      <w:pPr>
        <w:ind w:left="6335" w:hanging="149"/>
      </w:pPr>
      <w:rPr>
        <w:rFonts w:hint="default"/>
        <w:lang w:val="en-US" w:eastAsia="en-US" w:bidi="ar-SA"/>
      </w:rPr>
    </w:lvl>
    <w:lvl w:ilvl="8" w:tplc="E4CE57EC">
      <w:numFmt w:val="bullet"/>
      <w:lvlText w:val="•"/>
      <w:lvlJc w:val="left"/>
      <w:pPr>
        <w:ind w:left="7226" w:hanging="149"/>
      </w:pPr>
      <w:rPr>
        <w:rFonts w:hint="default"/>
        <w:lang w:val="en-US" w:eastAsia="en-US" w:bidi="ar-SA"/>
      </w:rPr>
    </w:lvl>
  </w:abstractNum>
  <w:abstractNum w:abstractNumId="10" w15:restartNumberingAfterBreak="0">
    <w:nsid w:val="6E335F7D"/>
    <w:multiLevelType w:val="hybridMultilevel"/>
    <w:tmpl w:val="289A1620"/>
    <w:lvl w:ilvl="0" w:tplc="1F7C1D82">
      <w:numFmt w:val="bullet"/>
      <w:lvlText w:val="-"/>
      <w:lvlJc w:val="left"/>
      <w:pPr>
        <w:ind w:left="107" w:hanging="149"/>
      </w:pPr>
      <w:rPr>
        <w:rFonts w:ascii="Tahoma" w:eastAsia="Tahoma" w:hAnsi="Tahoma" w:cs="Tahoma" w:hint="default"/>
        <w:w w:val="100"/>
        <w:sz w:val="22"/>
        <w:szCs w:val="22"/>
        <w:lang w:val="en-US" w:eastAsia="en-US" w:bidi="ar-SA"/>
      </w:rPr>
    </w:lvl>
    <w:lvl w:ilvl="1" w:tplc="7B40D9FC">
      <w:numFmt w:val="bullet"/>
      <w:lvlText w:val="•"/>
      <w:lvlJc w:val="left"/>
      <w:pPr>
        <w:ind w:left="990" w:hanging="149"/>
      </w:pPr>
      <w:rPr>
        <w:rFonts w:hint="default"/>
        <w:lang w:val="en-US" w:eastAsia="en-US" w:bidi="ar-SA"/>
      </w:rPr>
    </w:lvl>
    <w:lvl w:ilvl="2" w:tplc="1A3E3E12">
      <w:numFmt w:val="bullet"/>
      <w:lvlText w:val="•"/>
      <w:lvlJc w:val="left"/>
      <w:pPr>
        <w:ind w:left="1881" w:hanging="149"/>
      </w:pPr>
      <w:rPr>
        <w:rFonts w:hint="default"/>
        <w:lang w:val="en-US" w:eastAsia="en-US" w:bidi="ar-SA"/>
      </w:rPr>
    </w:lvl>
    <w:lvl w:ilvl="3" w:tplc="9008ECC6">
      <w:numFmt w:val="bullet"/>
      <w:lvlText w:val="•"/>
      <w:lvlJc w:val="left"/>
      <w:pPr>
        <w:ind w:left="2772" w:hanging="149"/>
      </w:pPr>
      <w:rPr>
        <w:rFonts w:hint="default"/>
        <w:lang w:val="en-US" w:eastAsia="en-US" w:bidi="ar-SA"/>
      </w:rPr>
    </w:lvl>
    <w:lvl w:ilvl="4" w:tplc="31469BCE">
      <w:numFmt w:val="bullet"/>
      <w:lvlText w:val="•"/>
      <w:lvlJc w:val="left"/>
      <w:pPr>
        <w:ind w:left="3663" w:hanging="149"/>
      </w:pPr>
      <w:rPr>
        <w:rFonts w:hint="default"/>
        <w:lang w:val="en-US" w:eastAsia="en-US" w:bidi="ar-SA"/>
      </w:rPr>
    </w:lvl>
    <w:lvl w:ilvl="5" w:tplc="C6FC2F62">
      <w:numFmt w:val="bullet"/>
      <w:lvlText w:val="•"/>
      <w:lvlJc w:val="left"/>
      <w:pPr>
        <w:ind w:left="4554" w:hanging="149"/>
      </w:pPr>
      <w:rPr>
        <w:rFonts w:hint="default"/>
        <w:lang w:val="en-US" w:eastAsia="en-US" w:bidi="ar-SA"/>
      </w:rPr>
    </w:lvl>
    <w:lvl w:ilvl="6" w:tplc="1BA60AD2">
      <w:numFmt w:val="bullet"/>
      <w:lvlText w:val="•"/>
      <w:lvlJc w:val="left"/>
      <w:pPr>
        <w:ind w:left="5444" w:hanging="149"/>
      </w:pPr>
      <w:rPr>
        <w:rFonts w:hint="default"/>
        <w:lang w:val="en-US" w:eastAsia="en-US" w:bidi="ar-SA"/>
      </w:rPr>
    </w:lvl>
    <w:lvl w:ilvl="7" w:tplc="8B64FDAE">
      <w:numFmt w:val="bullet"/>
      <w:lvlText w:val="•"/>
      <w:lvlJc w:val="left"/>
      <w:pPr>
        <w:ind w:left="6335" w:hanging="149"/>
      </w:pPr>
      <w:rPr>
        <w:rFonts w:hint="default"/>
        <w:lang w:val="en-US" w:eastAsia="en-US" w:bidi="ar-SA"/>
      </w:rPr>
    </w:lvl>
    <w:lvl w:ilvl="8" w:tplc="967EDA86">
      <w:numFmt w:val="bullet"/>
      <w:lvlText w:val="•"/>
      <w:lvlJc w:val="left"/>
      <w:pPr>
        <w:ind w:left="7226" w:hanging="149"/>
      </w:pPr>
      <w:rPr>
        <w:rFonts w:hint="default"/>
        <w:lang w:val="en-US" w:eastAsia="en-US" w:bidi="ar-SA"/>
      </w:rPr>
    </w:lvl>
  </w:abstractNum>
  <w:abstractNum w:abstractNumId="11" w15:restartNumberingAfterBreak="0">
    <w:nsid w:val="74AB0C55"/>
    <w:multiLevelType w:val="hybridMultilevel"/>
    <w:tmpl w:val="7EE48F80"/>
    <w:lvl w:ilvl="0" w:tplc="A65468D4">
      <w:numFmt w:val="bullet"/>
      <w:lvlText w:val="-"/>
      <w:lvlJc w:val="left"/>
      <w:pPr>
        <w:ind w:left="107" w:hanging="149"/>
      </w:pPr>
      <w:rPr>
        <w:rFonts w:ascii="Tahoma" w:eastAsia="Tahoma" w:hAnsi="Tahoma" w:cs="Tahoma" w:hint="default"/>
        <w:w w:val="100"/>
        <w:sz w:val="22"/>
        <w:szCs w:val="22"/>
        <w:lang w:val="en-US" w:eastAsia="en-US" w:bidi="ar-SA"/>
      </w:rPr>
    </w:lvl>
    <w:lvl w:ilvl="1" w:tplc="FC8AF704">
      <w:numFmt w:val="bullet"/>
      <w:lvlText w:val="•"/>
      <w:lvlJc w:val="left"/>
      <w:pPr>
        <w:ind w:left="990" w:hanging="149"/>
      </w:pPr>
      <w:rPr>
        <w:rFonts w:hint="default"/>
        <w:lang w:val="en-US" w:eastAsia="en-US" w:bidi="ar-SA"/>
      </w:rPr>
    </w:lvl>
    <w:lvl w:ilvl="2" w:tplc="D870CC56">
      <w:numFmt w:val="bullet"/>
      <w:lvlText w:val="•"/>
      <w:lvlJc w:val="left"/>
      <w:pPr>
        <w:ind w:left="1881" w:hanging="149"/>
      </w:pPr>
      <w:rPr>
        <w:rFonts w:hint="default"/>
        <w:lang w:val="en-US" w:eastAsia="en-US" w:bidi="ar-SA"/>
      </w:rPr>
    </w:lvl>
    <w:lvl w:ilvl="3" w:tplc="94924092">
      <w:numFmt w:val="bullet"/>
      <w:lvlText w:val="•"/>
      <w:lvlJc w:val="left"/>
      <w:pPr>
        <w:ind w:left="2772" w:hanging="149"/>
      </w:pPr>
      <w:rPr>
        <w:rFonts w:hint="default"/>
        <w:lang w:val="en-US" w:eastAsia="en-US" w:bidi="ar-SA"/>
      </w:rPr>
    </w:lvl>
    <w:lvl w:ilvl="4" w:tplc="B1361692">
      <w:numFmt w:val="bullet"/>
      <w:lvlText w:val="•"/>
      <w:lvlJc w:val="left"/>
      <w:pPr>
        <w:ind w:left="3663" w:hanging="149"/>
      </w:pPr>
      <w:rPr>
        <w:rFonts w:hint="default"/>
        <w:lang w:val="en-US" w:eastAsia="en-US" w:bidi="ar-SA"/>
      </w:rPr>
    </w:lvl>
    <w:lvl w:ilvl="5" w:tplc="4162BF36">
      <w:numFmt w:val="bullet"/>
      <w:lvlText w:val="•"/>
      <w:lvlJc w:val="left"/>
      <w:pPr>
        <w:ind w:left="4554" w:hanging="149"/>
      </w:pPr>
      <w:rPr>
        <w:rFonts w:hint="default"/>
        <w:lang w:val="en-US" w:eastAsia="en-US" w:bidi="ar-SA"/>
      </w:rPr>
    </w:lvl>
    <w:lvl w:ilvl="6" w:tplc="1F34641C">
      <w:numFmt w:val="bullet"/>
      <w:lvlText w:val="•"/>
      <w:lvlJc w:val="left"/>
      <w:pPr>
        <w:ind w:left="5444" w:hanging="149"/>
      </w:pPr>
      <w:rPr>
        <w:rFonts w:hint="default"/>
        <w:lang w:val="en-US" w:eastAsia="en-US" w:bidi="ar-SA"/>
      </w:rPr>
    </w:lvl>
    <w:lvl w:ilvl="7" w:tplc="11C65B92">
      <w:numFmt w:val="bullet"/>
      <w:lvlText w:val="•"/>
      <w:lvlJc w:val="left"/>
      <w:pPr>
        <w:ind w:left="6335" w:hanging="149"/>
      </w:pPr>
      <w:rPr>
        <w:rFonts w:hint="default"/>
        <w:lang w:val="en-US" w:eastAsia="en-US" w:bidi="ar-SA"/>
      </w:rPr>
    </w:lvl>
    <w:lvl w:ilvl="8" w:tplc="540A6A00">
      <w:numFmt w:val="bullet"/>
      <w:lvlText w:val="•"/>
      <w:lvlJc w:val="left"/>
      <w:pPr>
        <w:ind w:left="7226" w:hanging="149"/>
      </w:pPr>
      <w:rPr>
        <w:rFonts w:hint="default"/>
        <w:lang w:val="en-US" w:eastAsia="en-US" w:bidi="ar-SA"/>
      </w:rPr>
    </w:lvl>
  </w:abstractNum>
  <w:abstractNum w:abstractNumId="12" w15:restartNumberingAfterBreak="0">
    <w:nsid w:val="782332BD"/>
    <w:multiLevelType w:val="hybridMultilevel"/>
    <w:tmpl w:val="767E4538"/>
    <w:lvl w:ilvl="0" w:tplc="CDDABA9A">
      <w:numFmt w:val="bullet"/>
      <w:lvlText w:val="-"/>
      <w:lvlJc w:val="left"/>
      <w:pPr>
        <w:ind w:left="107" w:hanging="149"/>
      </w:pPr>
      <w:rPr>
        <w:rFonts w:ascii="Tahoma" w:eastAsia="Tahoma" w:hAnsi="Tahoma" w:cs="Tahoma" w:hint="default"/>
        <w:w w:val="100"/>
        <w:sz w:val="22"/>
        <w:szCs w:val="22"/>
        <w:lang w:val="en-US" w:eastAsia="en-US" w:bidi="ar-SA"/>
      </w:rPr>
    </w:lvl>
    <w:lvl w:ilvl="1" w:tplc="22162E06">
      <w:numFmt w:val="bullet"/>
      <w:lvlText w:val="•"/>
      <w:lvlJc w:val="left"/>
      <w:pPr>
        <w:ind w:left="990" w:hanging="149"/>
      </w:pPr>
      <w:rPr>
        <w:rFonts w:hint="default"/>
        <w:lang w:val="en-US" w:eastAsia="en-US" w:bidi="ar-SA"/>
      </w:rPr>
    </w:lvl>
    <w:lvl w:ilvl="2" w:tplc="09A6A68A">
      <w:numFmt w:val="bullet"/>
      <w:lvlText w:val="•"/>
      <w:lvlJc w:val="left"/>
      <w:pPr>
        <w:ind w:left="1881" w:hanging="149"/>
      </w:pPr>
      <w:rPr>
        <w:rFonts w:hint="default"/>
        <w:lang w:val="en-US" w:eastAsia="en-US" w:bidi="ar-SA"/>
      </w:rPr>
    </w:lvl>
    <w:lvl w:ilvl="3" w:tplc="8250A9BA">
      <w:numFmt w:val="bullet"/>
      <w:lvlText w:val="•"/>
      <w:lvlJc w:val="left"/>
      <w:pPr>
        <w:ind w:left="2772" w:hanging="149"/>
      </w:pPr>
      <w:rPr>
        <w:rFonts w:hint="default"/>
        <w:lang w:val="en-US" w:eastAsia="en-US" w:bidi="ar-SA"/>
      </w:rPr>
    </w:lvl>
    <w:lvl w:ilvl="4" w:tplc="B7EC5746">
      <w:numFmt w:val="bullet"/>
      <w:lvlText w:val="•"/>
      <w:lvlJc w:val="left"/>
      <w:pPr>
        <w:ind w:left="3663" w:hanging="149"/>
      </w:pPr>
      <w:rPr>
        <w:rFonts w:hint="default"/>
        <w:lang w:val="en-US" w:eastAsia="en-US" w:bidi="ar-SA"/>
      </w:rPr>
    </w:lvl>
    <w:lvl w:ilvl="5" w:tplc="95E031B0">
      <w:numFmt w:val="bullet"/>
      <w:lvlText w:val="•"/>
      <w:lvlJc w:val="left"/>
      <w:pPr>
        <w:ind w:left="4554" w:hanging="149"/>
      </w:pPr>
      <w:rPr>
        <w:rFonts w:hint="default"/>
        <w:lang w:val="en-US" w:eastAsia="en-US" w:bidi="ar-SA"/>
      </w:rPr>
    </w:lvl>
    <w:lvl w:ilvl="6" w:tplc="96F2594A">
      <w:numFmt w:val="bullet"/>
      <w:lvlText w:val="•"/>
      <w:lvlJc w:val="left"/>
      <w:pPr>
        <w:ind w:left="5444" w:hanging="149"/>
      </w:pPr>
      <w:rPr>
        <w:rFonts w:hint="default"/>
        <w:lang w:val="en-US" w:eastAsia="en-US" w:bidi="ar-SA"/>
      </w:rPr>
    </w:lvl>
    <w:lvl w:ilvl="7" w:tplc="FB1AA01C">
      <w:numFmt w:val="bullet"/>
      <w:lvlText w:val="•"/>
      <w:lvlJc w:val="left"/>
      <w:pPr>
        <w:ind w:left="6335" w:hanging="149"/>
      </w:pPr>
      <w:rPr>
        <w:rFonts w:hint="default"/>
        <w:lang w:val="en-US" w:eastAsia="en-US" w:bidi="ar-SA"/>
      </w:rPr>
    </w:lvl>
    <w:lvl w:ilvl="8" w:tplc="E8E4F2E6">
      <w:numFmt w:val="bullet"/>
      <w:lvlText w:val="•"/>
      <w:lvlJc w:val="left"/>
      <w:pPr>
        <w:ind w:left="7226" w:hanging="149"/>
      </w:pPr>
      <w:rPr>
        <w:rFonts w:hint="default"/>
        <w:lang w:val="en-US" w:eastAsia="en-US" w:bidi="ar-SA"/>
      </w:rPr>
    </w:lvl>
  </w:abstractNum>
  <w:num w:numId="1">
    <w:abstractNumId w:val="8"/>
  </w:num>
  <w:num w:numId="2">
    <w:abstractNumId w:val="10"/>
  </w:num>
  <w:num w:numId="3">
    <w:abstractNumId w:val="12"/>
  </w:num>
  <w:num w:numId="4">
    <w:abstractNumId w:val="11"/>
  </w:num>
  <w:num w:numId="5">
    <w:abstractNumId w:val="2"/>
  </w:num>
  <w:num w:numId="6">
    <w:abstractNumId w:val="3"/>
  </w:num>
  <w:num w:numId="7">
    <w:abstractNumId w:val="6"/>
  </w:num>
  <w:num w:numId="8">
    <w:abstractNumId w:val="1"/>
  </w:num>
  <w:num w:numId="9">
    <w:abstractNumId w:val="4"/>
  </w:num>
  <w:num w:numId="10">
    <w:abstractNumId w:val="0"/>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80"/>
    <w:rsid w:val="00064BFD"/>
    <w:rsid w:val="00106456"/>
    <w:rsid w:val="0025382B"/>
    <w:rsid w:val="00364460"/>
    <w:rsid w:val="00417982"/>
    <w:rsid w:val="004F39E5"/>
    <w:rsid w:val="00580A7C"/>
    <w:rsid w:val="006B16C5"/>
    <w:rsid w:val="007A337C"/>
    <w:rsid w:val="007C4C6F"/>
    <w:rsid w:val="007F4880"/>
    <w:rsid w:val="008450D9"/>
    <w:rsid w:val="009864DA"/>
    <w:rsid w:val="00C46928"/>
    <w:rsid w:val="00DB044B"/>
    <w:rsid w:val="00EB7D02"/>
    <w:rsid w:val="00F5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F862F-042D-4E92-B552-FCB2BAC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A337C"/>
    <w:pPr>
      <w:tabs>
        <w:tab w:val="center" w:pos="4513"/>
        <w:tab w:val="right" w:pos="9026"/>
      </w:tabs>
    </w:pPr>
  </w:style>
  <w:style w:type="character" w:customStyle="1" w:styleId="HeaderChar">
    <w:name w:val="Header Char"/>
    <w:basedOn w:val="DefaultParagraphFont"/>
    <w:link w:val="Header"/>
    <w:uiPriority w:val="99"/>
    <w:rsid w:val="007A337C"/>
    <w:rPr>
      <w:rFonts w:ascii="Tahoma" w:eastAsia="Tahoma" w:hAnsi="Tahoma" w:cs="Tahoma"/>
    </w:rPr>
  </w:style>
  <w:style w:type="paragraph" w:styleId="Footer">
    <w:name w:val="footer"/>
    <w:basedOn w:val="Normal"/>
    <w:link w:val="FooterChar"/>
    <w:uiPriority w:val="99"/>
    <w:unhideWhenUsed/>
    <w:rsid w:val="007A337C"/>
    <w:pPr>
      <w:tabs>
        <w:tab w:val="center" w:pos="4513"/>
        <w:tab w:val="right" w:pos="9026"/>
      </w:tabs>
    </w:pPr>
  </w:style>
  <w:style w:type="character" w:customStyle="1" w:styleId="FooterChar">
    <w:name w:val="Footer Char"/>
    <w:basedOn w:val="DefaultParagraphFont"/>
    <w:link w:val="Footer"/>
    <w:uiPriority w:val="99"/>
    <w:rsid w:val="007A337C"/>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Erasmus</dc:creator>
  <cp:lastModifiedBy>itadmin</cp:lastModifiedBy>
  <cp:revision>4</cp:revision>
  <dcterms:created xsi:type="dcterms:W3CDTF">2023-01-17T10:21:00Z</dcterms:created>
  <dcterms:modified xsi:type="dcterms:W3CDTF">2023-01-23T10:59:00Z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2013</vt:lpwstr>
  </property>
  <property fmtid="{D5CDD505-2E9C-101B-9397-08002B2CF9AE}" pid="4" name="LastSaved">
    <vt:filetime>2022-07-12T00:00:00Z</vt:filetime>
  </property>
</Properties>
</file>